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84"/>
        <w:gridCol w:w="2162"/>
        <w:gridCol w:w="2461"/>
        <w:gridCol w:w="2867"/>
        <w:gridCol w:w="918"/>
      </w:tblGrid>
      <w:tr w:rsidR="00B31EFA" w:rsidRPr="002D4F64" w14:paraId="515D7AC5" w14:textId="77777777" w:rsidTr="00721174">
        <w:trPr>
          <w:cantSplit/>
          <w:tblHeader/>
          <w:jc w:val="center"/>
        </w:trPr>
        <w:tc>
          <w:tcPr>
            <w:tcW w:w="979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113CFD" w14:textId="77777777" w:rsidR="00B31EFA" w:rsidRPr="002D4F64" w:rsidRDefault="00B31EFA" w:rsidP="00B31EFA">
            <w:pPr>
              <w:pStyle w:val="a3"/>
              <w:spacing w:before="120" w:after="120"/>
              <w:jc w:val="right"/>
              <w:rPr>
                <w:sz w:val="20"/>
                <w:szCs w:val="20"/>
              </w:rPr>
            </w:pPr>
            <w:r w:rsidRPr="002D4F64">
              <w:rPr>
                <w:sz w:val="20"/>
                <w:szCs w:val="20"/>
              </w:rPr>
              <w:tab/>
              <w:t>Report No.:</w:t>
            </w:r>
            <w:r w:rsidR="00AA07F7">
              <w:rPr>
                <w:sz w:val="20"/>
                <w:szCs w:val="20"/>
              </w:rPr>
              <w:t xml:space="preserve"> </w:t>
            </w:r>
            <w:r w:rsidR="00AA07F7">
              <w:rPr>
                <w:rFonts w:cs="Arial"/>
                <w:b/>
                <w:bCs/>
              </w:rPr>
              <w:fldChar w:fldCharType="begin">
                <w:ffData>
                  <w:name w:val="CP1"/>
                  <w:enabled/>
                  <w:calcOnExit/>
                  <w:textInput/>
                </w:ffData>
              </w:fldChar>
            </w:r>
            <w:r w:rsidR="00AA07F7">
              <w:rPr>
                <w:rFonts w:cs="Arial"/>
                <w:b/>
                <w:bCs/>
              </w:rPr>
              <w:instrText xml:space="preserve"> FORMTEXT </w:instrText>
            </w:r>
            <w:r w:rsidR="00AA07F7">
              <w:rPr>
                <w:rFonts w:cs="Arial"/>
                <w:b/>
                <w:bCs/>
              </w:rPr>
            </w:r>
            <w:r w:rsidR="00AA07F7">
              <w:rPr>
                <w:rFonts w:cs="Arial"/>
                <w:b/>
                <w:bCs/>
              </w:rPr>
              <w:fldChar w:fldCharType="separate"/>
            </w:r>
            <w:r w:rsidR="00AA07F7">
              <w:rPr>
                <w:rFonts w:cs="Arial"/>
                <w:b/>
                <w:bCs/>
                <w:noProof/>
              </w:rPr>
              <w:t> </w:t>
            </w:r>
            <w:r w:rsidR="00AA07F7">
              <w:rPr>
                <w:rFonts w:cs="Arial"/>
                <w:b/>
                <w:bCs/>
                <w:noProof/>
              </w:rPr>
              <w:t> </w:t>
            </w:r>
            <w:r w:rsidR="00AA07F7">
              <w:rPr>
                <w:rFonts w:cs="Arial"/>
                <w:b/>
                <w:bCs/>
                <w:noProof/>
              </w:rPr>
              <w:t> </w:t>
            </w:r>
            <w:r w:rsidR="00AA07F7">
              <w:rPr>
                <w:rFonts w:cs="Arial"/>
                <w:b/>
                <w:bCs/>
                <w:noProof/>
              </w:rPr>
              <w:t> </w:t>
            </w:r>
            <w:r w:rsidR="00AA07F7">
              <w:rPr>
                <w:rFonts w:cs="Arial"/>
                <w:b/>
                <w:bCs/>
                <w:noProof/>
              </w:rPr>
              <w:t> </w:t>
            </w:r>
            <w:r w:rsidR="00AA07F7">
              <w:rPr>
                <w:rFonts w:cs="Arial"/>
                <w:b/>
                <w:bCs/>
              </w:rPr>
              <w:fldChar w:fldCharType="end"/>
            </w:r>
            <w:r w:rsidRPr="002D4F64">
              <w:rPr>
                <w:sz w:val="20"/>
                <w:szCs w:val="20"/>
              </w:rPr>
              <w:t xml:space="preserve"> </w:t>
            </w:r>
          </w:p>
        </w:tc>
      </w:tr>
      <w:tr w:rsidR="002D4F64" w:rsidRPr="002D4F64" w14:paraId="2EA7593D" w14:textId="77777777" w:rsidTr="00721174">
        <w:trPr>
          <w:cantSplit/>
          <w:tblHeader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AEA3" w14:textId="77777777" w:rsidR="007511CE" w:rsidRPr="002D4F64" w:rsidRDefault="007511CE" w:rsidP="00565FC5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spacing w:val="-2"/>
                <w:sz w:val="20"/>
                <w:szCs w:val="20"/>
              </w:rPr>
            </w:pPr>
            <w:r w:rsidRPr="002D4F64">
              <w:rPr>
                <w:sz w:val="20"/>
                <w:szCs w:val="20"/>
              </w:rPr>
              <w:t xml:space="preserve">IEC </w:t>
            </w:r>
            <w:r w:rsidR="00565FC5">
              <w:rPr>
                <w:sz w:val="20"/>
                <w:szCs w:val="20"/>
              </w:rPr>
              <w:t xml:space="preserve">or ISO </w:t>
            </w:r>
            <w:r w:rsidR="00B31EFA">
              <w:rPr>
                <w:sz w:val="20"/>
                <w:szCs w:val="20"/>
              </w:rPr>
              <w:t xml:space="preserve">Standard </w:t>
            </w:r>
            <w:r w:rsidR="00565FC5" w:rsidRPr="00AA07F7">
              <w:rPr>
                <w:i/>
                <w:sz w:val="20"/>
                <w:szCs w:val="20"/>
              </w:rPr>
              <w:t>Reference Number</w:t>
            </w:r>
            <w:r w:rsidRPr="002D4F64">
              <w:rPr>
                <w:sz w:val="20"/>
                <w:szCs w:val="20"/>
              </w:rPr>
              <w:t xml:space="preserve"> ATTACHMENT</w:t>
            </w:r>
          </w:p>
        </w:tc>
      </w:tr>
      <w:tr w:rsidR="002D4F64" w:rsidRPr="002D4F64" w14:paraId="6CD415AF" w14:textId="77777777" w:rsidTr="00F1342C">
        <w:trPr>
          <w:cantSplit/>
          <w:tblHeader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5193" w14:textId="77777777" w:rsidR="007511CE" w:rsidRPr="002D4F64" w:rsidRDefault="00565FC5" w:rsidP="005D550C">
            <w:pPr>
              <w:tabs>
                <w:tab w:val="left" w:pos="0"/>
              </w:tabs>
              <w:suppressAutoHyphens/>
              <w:spacing w:before="66" w:after="5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Cl</w:t>
            </w:r>
            <w:r w:rsidR="00E43527">
              <w:rPr>
                <w:spacing w:val="-2"/>
                <w:sz w:val="20"/>
                <w:szCs w:val="20"/>
              </w:rPr>
              <w:t>ause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5B21" w14:textId="77777777" w:rsidR="007511CE" w:rsidRPr="002D4F64" w:rsidRDefault="00E43527" w:rsidP="005D550C">
            <w:pPr>
              <w:tabs>
                <w:tab w:val="left" w:pos="0"/>
              </w:tabs>
              <w:suppressAutoHyphens/>
              <w:spacing w:before="66" w:after="54"/>
              <w:rPr>
                <w:spacing w:val="-2"/>
                <w:sz w:val="20"/>
                <w:szCs w:val="20"/>
              </w:rPr>
            </w:pPr>
            <w:r w:rsidRPr="00E43527">
              <w:rPr>
                <w:spacing w:val="-2"/>
                <w:sz w:val="20"/>
                <w:szCs w:val="20"/>
              </w:rPr>
              <w:t>Requirement + Test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DBF4" w14:textId="77777777" w:rsidR="007511CE" w:rsidRPr="002D4F64" w:rsidRDefault="00565FC5" w:rsidP="005D550C">
            <w:pPr>
              <w:tabs>
                <w:tab w:val="left" w:pos="0"/>
              </w:tabs>
              <w:suppressAutoHyphens/>
              <w:spacing w:before="66" w:after="5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Result</w:t>
            </w:r>
            <w:r w:rsidR="00E43527">
              <w:rPr>
                <w:spacing w:val="-2"/>
                <w:sz w:val="20"/>
                <w:szCs w:val="20"/>
              </w:rPr>
              <w:t xml:space="preserve"> - Remark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E6C0" w14:textId="77777777" w:rsidR="007511CE" w:rsidRPr="002D4F64" w:rsidRDefault="007511CE" w:rsidP="005D550C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spacing w:val="-2"/>
                <w:sz w:val="20"/>
                <w:szCs w:val="20"/>
              </w:rPr>
            </w:pPr>
            <w:r w:rsidRPr="002D4F64">
              <w:rPr>
                <w:spacing w:val="-2"/>
                <w:sz w:val="20"/>
                <w:szCs w:val="20"/>
              </w:rPr>
              <w:t>Verdict</w:t>
            </w:r>
          </w:p>
        </w:tc>
      </w:tr>
      <w:tr w:rsidR="007511CE" w14:paraId="455006BD" w14:textId="77777777" w:rsidTr="00F1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D4C9" w14:textId="77777777" w:rsidR="00E43527" w:rsidRDefault="007511CE" w:rsidP="00565FC5">
            <w:pPr>
              <w:pStyle w:val="1"/>
              <w:rPr>
                <w:sz w:val="20"/>
                <w:szCs w:val="20"/>
                <w:lang w:val="en-US"/>
              </w:rPr>
            </w:pPr>
            <w:r w:rsidRPr="00565FC5">
              <w:rPr>
                <w:sz w:val="20"/>
                <w:szCs w:val="20"/>
                <w:lang w:val="en-US"/>
              </w:rPr>
              <w:t xml:space="preserve">ATTACHMENT TO TEST REPORT </w:t>
            </w:r>
          </w:p>
          <w:p w14:paraId="7AFFE062" w14:textId="484D57F6" w:rsidR="007511CE" w:rsidRPr="00565FC5" w:rsidRDefault="0095336B" w:rsidP="0095336B">
            <w:pPr>
              <w:pStyle w:val="1"/>
              <w:rPr>
                <w:sz w:val="20"/>
                <w:szCs w:val="20"/>
                <w:lang w:val="en-US"/>
              </w:rPr>
            </w:pPr>
            <w:r w:rsidRPr="0095336B">
              <w:rPr>
                <w:sz w:val="20"/>
                <w:szCs w:val="20"/>
                <w:lang w:val="en-US"/>
              </w:rPr>
              <w:t>IEC 62133-2:2017</w:t>
            </w:r>
            <w:r w:rsidR="007511CE" w:rsidRPr="00565FC5">
              <w:rPr>
                <w:sz w:val="20"/>
                <w:szCs w:val="20"/>
                <w:lang w:val="en-US"/>
              </w:rPr>
              <w:br/>
              <w:t>(</w:t>
            </w:r>
            <w:r>
              <w:rPr>
                <w:spacing w:val="-2"/>
                <w:sz w:val="20"/>
                <w:szCs w:val="20"/>
                <w:lang w:val="en-US"/>
              </w:rPr>
              <w:t>Republic of Korea</w:t>
            </w:r>
            <w:r w:rsidR="007511CE" w:rsidRPr="00565FC5">
              <w:rPr>
                <w:spacing w:val="-2"/>
                <w:sz w:val="20"/>
                <w:szCs w:val="20"/>
                <w:lang w:val="en-US"/>
              </w:rPr>
              <w:t>) NATIONAL DIFFERENCES</w:t>
            </w:r>
            <w:r w:rsidR="007511CE" w:rsidRPr="00565FC5">
              <w:rPr>
                <w:sz w:val="20"/>
                <w:szCs w:val="20"/>
                <w:lang w:val="en-US"/>
              </w:rPr>
              <w:br/>
            </w:r>
            <w:r w:rsidR="007511CE" w:rsidRPr="00565FC5">
              <w:rPr>
                <w:b w:val="0"/>
                <w:bCs w:val="0"/>
                <w:sz w:val="20"/>
                <w:szCs w:val="20"/>
                <w:lang w:val="en-US"/>
              </w:rPr>
              <w:t>(</w:t>
            </w:r>
            <w:r w:rsidRPr="0095336B">
              <w:rPr>
                <w:b w:val="0"/>
                <w:bCs w:val="0"/>
                <w:sz w:val="20"/>
                <w:szCs w:val="20"/>
                <w:lang w:val="en-US"/>
              </w:rPr>
              <w:t>Secondary cells and batteries containing alkaline or other non-acid electrolytes - Safety requirements for portable sealed secondary lithium cells, and for batteries made from them, for use in portable applications - Part 2: Lithium systems</w:t>
            </w:r>
            <w:r w:rsidR="007511CE" w:rsidRPr="00565FC5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</w:tr>
      <w:tr w:rsidR="007511CE" w14:paraId="395B65DF" w14:textId="77777777" w:rsidTr="000E3150">
        <w:trPr>
          <w:cantSplit/>
          <w:jc w:val="center"/>
        </w:trPr>
        <w:tc>
          <w:tcPr>
            <w:tcW w:w="35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1F534F" w14:textId="77777777" w:rsidR="007511CE" w:rsidRPr="00565FC5" w:rsidRDefault="007511CE" w:rsidP="004F5511">
            <w:pPr>
              <w:tabs>
                <w:tab w:val="right" w:leader="dot" w:pos="3282"/>
              </w:tabs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565FC5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Differences </w:t>
            </w:r>
            <w:r w:rsidRPr="00565FC5">
              <w:rPr>
                <w:b/>
                <w:bCs/>
                <w:sz w:val="20"/>
                <w:szCs w:val="20"/>
                <w:lang w:val="en-US"/>
              </w:rPr>
              <w:t>according to</w:t>
            </w:r>
            <w:r w:rsidRPr="00565FC5">
              <w:rPr>
                <w:sz w:val="20"/>
                <w:szCs w:val="20"/>
                <w:lang w:val="en-US"/>
              </w:rPr>
              <w:tab/>
              <w:t>:</w:t>
            </w:r>
          </w:p>
        </w:tc>
        <w:tc>
          <w:tcPr>
            <w:tcW w:w="62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CBBE97" w14:textId="19CDE942" w:rsidR="007511CE" w:rsidRPr="00565FC5" w:rsidRDefault="0095336B" w:rsidP="0095336B">
            <w:pPr>
              <w:tabs>
                <w:tab w:val="left" w:pos="0"/>
              </w:tabs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  <w:lang w:val="en-US"/>
              </w:rPr>
              <w:t>National standard KC62133(2020-07)</w:t>
            </w:r>
          </w:p>
        </w:tc>
      </w:tr>
      <w:tr w:rsidR="002F6C4B" w14:paraId="3F7FA67D" w14:textId="77777777" w:rsidTr="000E3150">
        <w:trPr>
          <w:cantSplit/>
          <w:jc w:val="center"/>
        </w:trPr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25FECA3" w14:textId="77777777" w:rsidR="002F6C4B" w:rsidRPr="00565FC5" w:rsidRDefault="002F6C4B" w:rsidP="004F5511">
            <w:pPr>
              <w:tabs>
                <w:tab w:val="right" w:leader="dot" w:pos="3282"/>
              </w:tabs>
              <w:spacing w:before="120" w:after="12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860DDF">
              <w:rPr>
                <w:b/>
                <w:bCs/>
                <w:sz w:val="20"/>
                <w:szCs w:val="20"/>
                <w:lang w:val="en-US"/>
              </w:rPr>
              <w:t>TRF template used:</w:t>
            </w:r>
            <w:r>
              <w:rPr>
                <w:rFonts w:cs="Arial"/>
                <w:b/>
                <w:bCs/>
              </w:rPr>
              <w:tab/>
              <w:t>:</w:t>
            </w:r>
          </w:p>
        </w:tc>
        <w:tc>
          <w:tcPr>
            <w:tcW w:w="6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05EDC6" w14:textId="77777777" w:rsidR="002F6C4B" w:rsidRPr="00565FC5" w:rsidRDefault="002F6C4B" w:rsidP="004F5511">
            <w:pPr>
              <w:tabs>
                <w:tab w:val="left" w:pos="0"/>
              </w:tabs>
              <w:spacing w:before="120" w:after="120" w:line="240" w:lineRule="auto"/>
              <w:rPr>
                <w:rFonts w:cs="Arial"/>
                <w:spacing w:val="-2"/>
                <w:sz w:val="20"/>
                <w:szCs w:val="20"/>
              </w:rPr>
            </w:pPr>
            <w:r w:rsidRPr="001500E9">
              <w:rPr>
                <w:sz w:val="20"/>
                <w:szCs w:val="20"/>
                <w:lang w:val="en-US"/>
              </w:rPr>
              <w:t>IECEE OD-2020-F3, Ed. 1.1</w:t>
            </w:r>
          </w:p>
        </w:tc>
      </w:tr>
      <w:tr w:rsidR="007511CE" w14:paraId="72397EC3" w14:textId="77777777" w:rsidTr="000E3150">
        <w:trPr>
          <w:cantSplit/>
          <w:jc w:val="center"/>
        </w:trPr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F22E6EC" w14:textId="77777777" w:rsidR="007511CE" w:rsidRPr="00565FC5" w:rsidRDefault="007511CE" w:rsidP="004F5511">
            <w:pPr>
              <w:tabs>
                <w:tab w:val="right" w:leader="dot" w:pos="3282"/>
              </w:tabs>
              <w:spacing w:before="120" w:after="12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65FC5">
              <w:rPr>
                <w:b/>
                <w:bCs/>
                <w:sz w:val="20"/>
                <w:szCs w:val="20"/>
                <w:lang w:val="en-US"/>
              </w:rPr>
              <w:t>Attachment Form No</w:t>
            </w:r>
            <w:r w:rsidRPr="00565FC5">
              <w:rPr>
                <w:sz w:val="20"/>
                <w:szCs w:val="20"/>
                <w:lang w:val="en-US"/>
              </w:rPr>
              <w:t>.</w:t>
            </w:r>
            <w:r w:rsidRPr="00565FC5">
              <w:rPr>
                <w:sz w:val="20"/>
                <w:szCs w:val="20"/>
                <w:lang w:val="en-US"/>
              </w:rPr>
              <w:tab/>
              <w:t>:</w:t>
            </w:r>
          </w:p>
        </w:tc>
        <w:tc>
          <w:tcPr>
            <w:tcW w:w="624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901B996" w14:textId="1A3EFE8C" w:rsidR="007511CE" w:rsidRPr="00565FC5" w:rsidRDefault="0095336B" w:rsidP="004F5511">
            <w:pPr>
              <w:tabs>
                <w:tab w:val="left" w:pos="0"/>
              </w:tabs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95336B">
              <w:rPr>
                <w:rFonts w:cs="Arial"/>
                <w:spacing w:val="-2"/>
                <w:sz w:val="20"/>
                <w:szCs w:val="20"/>
              </w:rPr>
              <w:t>KR_ND_IEC62133_2A</w:t>
            </w:r>
          </w:p>
        </w:tc>
      </w:tr>
      <w:tr w:rsidR="0095336B" w14:paraId="60A1058A" w14:textId="77777777" w:rsidTr="00F1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5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C105CA" w14:textId="77777777" w:rsidR="0095336B" w:rsidRPr="00565FC5" w:rsidRDefault="0095336B" w:rsidP="0095336B">
            <w:pPr>
              <w:tabs>
                <w:tab w:val="right" w:leader="dot" w:pos="3282"/>
              </w:tabs>
              <w:spacing w:before="120" w:after="12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65FC5">
              <w:rPr>
                <w:b/>
                <w:bCs/>
                <w:sz w:val="20"/>
                <w:szCs w:val="20"/>
                <w:lang w:val="en-US"/>
              </w:rPr>
              <w:t>Attachment Originator</w:t>
            </w:r>
            <w:r w:rsidRPr="00565FC5">
              <w:rPr>
                <w:b/>
                <w:bCs/>
                <w:sz w:val="20"/>
                <w:szCs w:val="20"/>
                <w:lang w:val="en-US"/>
              </w:rPr>
              <w:tab/>
            </w:r>
            <w:r w:rsidRPr="00565FC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207CF1A" w14:textId="6F5C7117" w:rsidR="0095336B" w:rsidRPr="00565FC5" w:rsidRDefault="0095336B" w:rsidP="0095336B">
            <w:pPr>
              <w:pStyle w:val="a5"/>
              <w:tabs>
                <w:tab w:val="clear" w:pos="9360"/>
                <w:tab w:val="left" w:pos="0"/>
              </w:tabs>
              <w:suppressAutoHyphens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KTR</w:t>
            </w:r>
          </w:p>
        </w:tc>
      </w:tr>
      <w:tr w:rsidR="0095336B" w14:paraId="64628323" w14:textId="77777777" w:rsidTr="00F1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5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5E6AF5" w14:textId="77777777" w:rsidR="0095336B" w:rsidRPr="00565FC5" w:rsidRDefault="0095336B" w:rsidP="0095336B">
            <w:pPr>
              <w:tabs>
                <w:tab w:val="right" w:leader="dot" w:pos="3282"/>
              </w:tabs>
              <w:spacing w:before="120" w:after="12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65FC5">
              <w:rPr>
                <w:b/>
                <w:bCs/>
                <w:sz w:val="20"/>
                <w:szCs w:val="20"/>
                <w:lang w:val="en-US"/>
              </w:rPr>
              <w:t>Master Attachment</w:t>
            </w:r>
            <w:r w:rsidRPr="00565FC5">
              <w:rPr>
                <w:sz w:val="20"/>
                <w:szCs w:val="20"/>
                <w:lang w:val="en-US"/>
              </w:rPr>
              <w:tab/>
              <w:t>:</w:t>
            </w:r>
          </w:p>
        </w:tc>
        <w:tc>
          <w:tcPr>
            <w:tcW w:w="62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39FB17" w14:textId="6D43122D" w:rsidR="0095336B" w:rsidRPr="00565FC5" w:rsidRDefault="0095336B" w:rsidP="000B5004">
            <w:pPr>
              <w:tabs>
                <w:tab w:val="left" w:pos="0"/>
              </w:tabs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C34ADF">
              <w:rPr>
                <w:sz w:val="20"/>
                <w:szCs w:val="20"/>
                <w:lang w:val="en-US"/>
              </w:rPr>
              <w:t xml:space="preserve">Dated </w:t>
            </w:r>
            <w:r>
              <w:rPr>
                <w:sz w:val="20"/>
                <w:szCs w:val="20"/>
                <w:lang w:val="en-US"/>
              </w:rPr>
              <w:t>2020-</w:t>
            </w:r>
            <w:r w:rsidR="00AA5C9C">
              <w:rPr>
                <w:sz w:val="20"/>
                <w:szCs w:val="20"/>
                <w:lang w:val="en-US"/>
              </w:rPr>
              <w:t>08-</w:t>
            </w:r>
            <w:r w:rsidR="000B5004">
              <w:rPr>
                <w:sz w:val="20"/>
                <w:szCs w:val="20"/>
                <w:lang w:val="en-US"/>
              </w:rPr>
              <w:t>06</w:t>
            </w:r>
            <w:bookmarkStart w:id="0" w:name="_GoBack"/>
            <w:bookmarkEnd w:id="0"/>
          </w:p>
        </w:tc>
      </w:tr>
      <w:tr w:rsidR="0095336B" w14:paraId="6993E969" w14:textId="77777777" w:rsidTr="00F1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B134" w14:textId="17D5115B" w:rsidR="0095336B" w:rsidRPr="00565FC5" w:rsidRDefault="0095336B" w:rsidP="0095336B">
            <w:pPr>
              <w:tabs>
                <w:tab w:val="left" w:pos="0"/>
              </w:tabs>
              <w:spacing w:before="120" w:after="12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65FC5">
              <w:rPr>
                <w:b/>
                <w:bCs/>
                <w:sz w:val="20"/>
                <w:szCs w:val="20"/>
                <w:lang w:val="en-US"/>
              </w:rPr>
              <w:t xml:space="preserve">Copyright © </w:t>
            </w:r>
            <w:r>
              <w:rPr>
                <w:b/>
                <w:bCs/>
                <w:sz w:val="20"/>
                <w:szCs w:val="20"/>
                <w:lang w:val="en-US"/>
              </w:rPr>
              <w:t>2020</w:t>
            </w:r>
            <w:r w:rsidRPr="00565FC5">
              <w:rPr>
                <w:b/>
                <w:bCs/>
                <w:sz w:val="20"/>
                <w:szCs w:val="20"/>
                <w:lang w:val="en-US"/>
              </w:rPr>
              <w:t xml:space="preserve"> IEC System for Conformity Testing and Certification of Electrical Equipment (IECEE), Geneva, Switzerland. All rights reserved.</w:t>
            </w:r>
          </w:p>
        </w:tc>
      </w:tr>
      <w:tr w:rsidR="0095336B" w:rsidRPr="002D4F64" w14:paraId="15818369" w14:textId="77777777" w:rsidTr="00F1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  <w:vAlign w:val="center"/>
          </w:tcPr>
          <w:p w14:paraId="6A6E52F5" w14:textId="77777777" w:rsidR="0095336B" w:rsidRPr="002D4F64" w:rsidRDefault="0095336B" w:rsidP="0095336B">
            <w:pPr>
              <w:tabs>
                <w:tab w:val="right" w:leader="dot" w:pos="4421"/>
              </w:tabs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90" w:type="dxa"/>
            <w:gridSpan w:val="3"/>
            <w:vAlign w:val="center"/>
          </w:tcPr>
          <w:p w14:paraId="25717DD6" w14:textId="77777777" w:rsidR="0095336B" w:rsidRPr="002D4F64" w:rsidRDefault="0095336B" w:rsidP="0095336B">
            <w:pPr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D4F64">
              <w:rPr>
                <w:b/>
                <w:bCs/>
                <w:sz w:val="20"/>
                <w:szCs w:val="20"/>
                <w:lang w:val="en-US"/>
              </w:rPr>
              <w:t>National Differences</w:t>
            </w:r>
          </w:p>
        </w:tc>
        <w:tc>
          <w:tcPr>
            <w:tcW w:w="918" w:type="dxa"/>
            <w:vAlign w:val="center"/>
          </w:tcPr>
          <w:p w14:paraId="0DF545C0" w14:textId="77777777" w:rsidR="0095336B" w:rsidRPr="002D4F64" w:rsidRDefault="0095336B" w:rsidP="0095336B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56428" w:rsidRPr="002D4F64" w14:paraId="24831335" w14:textId="77777777" w:rsidTr="008F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  <w:vAlign w:val="center"/>
          </w:tcPr>
          <w:p w14:paraId="51CCA522" w14:textId="3F1B80DC" w:rsidR="00656428" w:rsidRPr="002D4F64" w:rsidRDefault="00BE5A74" w:rsidP="00656428">
            <w:pPr>
              <w:tabs>
                <w:tab w:val="right" w:leader="dot" w:pos="4421"/>
              </w:tabs>
              <w:spacing w:before="60" w:after="60" w:line="240" w:lineRule="auto"/>
              <w:rPr>
                <w:spacing w:val="-2"/>
                <w:sz w:val="20"/>
                <w:szCs w:val="20"/>
                <w:lang w:val="en-U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  <w:t>7.3.6</w:t>
            </w:r>
          </w:p>
        </w:tc>
        <w:tc>
          <w:tcPr>
            <w:tcW w:w="7490" w:type="dxa"/>
            <w:gridSpan w:val="3"/>
            <w:vAlign w:val="center"/>
          </w:tcPr>
          <w:p w14:paraId="32E7E1EB" w14:textId="729D4B2C" w:rsidR="00656428" w:rsidRPr="002D4F64" w:rsidRDefault="00BE5A74" w:rsidP="00656428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  <w:t>Over-charging of battery</w:t>
            </w:r>
          </w:p>
        </w:tc>
        <w:tc>
          <w:tcPr>
            <w:tcW w:w="918" w:type="dxa"/>
            <w:vAlign w:val="center"/>
          </w:tcPr>
          <w:p w14:paraId="04D2C2AD" w14:textId="77777777" w:rsidR="00656428" w:rsidRPr="002D4F64" w:rsidRDefault="00656428" w:rsidP="00656428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56428" w:rsidRPr="002D4F64" w14:paraId="0B8773BC" w14:textId="77777777" w:rsidTr="0015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45"/>
          <w:jc w:val="center"/>
        </w:trPr>
        <w:tc>
          <w:tcPr>
            <w:tcW w:w="1384" w:type="dxa"/>
          </w:tcPr>
          <w:p w14:paraId="5384A01C" w14:textId="165D1805" w:rsidR="001500E9" w:rsidRPr="001500E9" w:rsidRDefault="001500E9" w:rsidP="00656428">
            <w:pPr>
              <w:tabs>
                <w:tab w:val="right" w:leader="dot" w:pos="4421"/>
              </w:tabs>
              <w:spacing w:before="60" w:after="60" w:line="240" w:lineRule="auto"/>
              <w:rPr>
                <w:i/>
                <w:spacing w:val="-2"/>
                <w:sz w:val="20"/>
                <w:szCs w:val="20"/>
                <w:lang w:val="en-US" w:eastAsia="ko-KR"/>
              </w:rPr>
            </w:pPr>
            <w:r w:rsidRPr="001500E9">
              <w:rPr>
                <w:rFonts w:hint="eastAsia"/>
                <w:i/>
                <w:spacing w:val="-2"/>
                <w:sz w:val="20"/>
                <w:szCs w:val="20"/>
                <w:lang w:val="en-US" w:eastAsia="ko-KR"/>
              </w:rPr>
              <w:t>(Revision)</w:t>
            </w:r>
          </w:p>
          <w:p w14:paraId="29FE6EA8" w14:textId="77777777" w:rsidR="00656428" w:rsidRPr="001500E9" w:rsidRDefault="00656428" w:rsidP="001500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gridSpan w:val="2"/>
            <w:vAlign w:val="center"/>
          </w:tcPr>
          <w:p w14:paraId="73481AAD" w14:textId="6395F53C" w:rsidR="00BE5A74" w:rsidRPr="00C271AA" w:rsidRDefault="00BE5A74" w:rsidP="00C271AA">
            <w:pPr>
              <w:tabs>
                <w:tab w:val="right" w:leader="dot" w:pos="4421"/>
              </w:tabs>
              <w:spacing w:before="60" w:after="60" w:line="240" w:lineRule="auto"/>
              <w:rPr>
                <w:b/>
                <w:i/>
                <w:sz w:val="20"/>
                <w:szCs w:val="20"/>
                <w:lang w:val="en-US" w:eastAsia="ko-KR"/>
              </w:rPr>
            </w:pPr>
            <w:r w:rsidRPr="00C271AA">
              <w:rPr>
                <w:b/>
                <w:i/>
                <w:sz w:val="20"/>
                <w:szCs w:val="20"/>
                <w:lang w:val="en-US" w:eastAsia="ko-KR"/>
              </w:rPr>
              <w:t>[Add the bolded text]</w:t>
            </w:r>
          </w:p>
          <w:p w14:paraId="347F5E89" w14:textId="77777777" w:rsidR="00BE5A74" w:rsidRPr="00BE5A74" w:rsidRDefault="00BE5A74" w:rsidP="00BE5A74">
            <w:pPr>
              <w:tabs>
                <w:tab w:val="right" w:leader="dot" w:pos="4421"/>
              </w:tabs>
              <w:spacing w:before="60" w:after="60" w:line="240" w:lineRule="auto"/>
              <w:jc w:val="both"/>
              <w:rPr>
                <w:spacing w:val="-2"/>
                <w:sz w:val="20"/>
                <w:szCs w:val="20"/>
                <w:lang w:val="en-US"/>
              </w:rPr>
            </w:pPr>
          </w:p>
          <w:p w14:paraId="1460488D" w14:textId="77777777" w:rsidR="00BE5A74" w:rsidRPr="00BE5A74" w:rsidRDefault="00BE5A74" w:rsidP="00BE5A74">
            <w:pPr>
              <w:tabs>
                <w:tab w:val="right" w:leader="dot" w:pos="4421"/>
              </w:tabs>
              <w:spacing w:before="60" w:after="60" w:line="240" w:lineRule="auto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BE5A74">
              <w:rPr>
                <w:spacing w:val="-2"/>
                <w:sz w:val="20"/>
                <w:szCs w:val="20"/>
                <w:lang w:val="en-US"/>
              </w:rPr>
              <w:t>b) Test</w:t>
            </w:r>
          </w:p>
          <w:p w14:paraId="4CCC0E88" w14:textId="77777777" w:rsidR="00BE5A74" w:rsidRPr="00BE5A74" w:rsidRDefault="00BE5A74" w:rsidP="00BE5A74">
            <w:pPr>
              <w:tabs>
                <w:tab w:val="right" w:leader="dot" w:pos="4421"/>
              </w:tabs>
              <w:spacing w:before="60" w:after="60" w:line="240" w:lineRule="auto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BE5A74">
              <w:rPr>
                <w:spacing w:val="-2"/>
                <w:sz w:val="20"/>
                <w:szCs w:val="20"/>
                <w:lang w:val="en-US"/>
              </w:rPr>
              <w:t>The test shall be carried out in an ambient temperature of 20 °C ± 5 °C. Each test battery shall be discharged at a constant current of 0,2 It A, to a final discharge voltage specified by the manufacturer. Sample batteries shall then be charged at a constant current of 2,0 It A, using a supply voltage which is:</w:t>
            </w:r>
          </w:p>
          <w:p w14:paraId="4B5651EB" w14:textId="77777777" w:rsidR="00BE5A74" w:rsidRPr="00BE5A74" w:rsidRDefault="00BE5A74" w:rsidP="00BE5A74">
            <w:pPr>
              <w:tabs>
                <w:tab w:val="right" w:leader="dot" w:pos="4421"/>
              </w:tabs>
              <w:spacing w:before="60" w:after="60" w:line="240" w:lineRule="auto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BE5A74">
              <w:rPr>
                <w:rFonts w:hint="eastAsia"/>
                <w:spacing w:val="-2"/>
                <w:sz w:val="20"/>
                <w:szCs w:val="20"/>
                <w:lang w:val="en-US"/>
              </w:rPr>
              <w:t>•</w:t>
            </w:r>
            <w:r w:rsidRPr="00BE5A74">
              <w:rPr>
                <w:spacing w:val="-2"/>
                <w:sz w:val="20"/>
                <w:szCs w:val="20"/>
                <w:lang w:val="en-US"/>
              </w:rPr>
              <w:t xml:space="preserve"> 1,4 times the upper limit charging voltage presented in Table A.1 (but not to exceed 6,0 V) for single cell/cell block batteries or</w:t>
            </w:r>
          </w:p>
          <w:p w14:paraId="49918E65" w14:textId="77777777" w:rsidR="00BE5A74" w:rsidRPr="00BE5A74" w:rsidRDefault="00BE5A74" w:rsidP="00BE5A74">
            <w:pPr>
              <w:tabs>
                <w:tab w:val="right" w:leader="dot" w:pos="4421"/>
              </w:tabs>
              <w:spacing w:before="60" w:after="60" w:line="240" w:lineRule="auto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BE5A74">
              <w:rPr>
                <w:rFonts w:hint="eastAsia"/>
                <w:spacing w:val="-2"/>
                <w:sz w:val="20"/>
                <w:szCs w:val="20"/>
                <w:lang w:val="en-US"/>
              </w:rPr>
              <w:t>•</w:t>
            </w:r>
            <w:r w:rsidRPr="00BE5A74">
              <w:rPr>
                <w:spacing w:val="-2"/>
                <w:sz w:val="20"/>
                <w:szCs w:val="20"/>
                <w:lang w:val="en-US"/>
              </w:rPr>
              <w:t xml:space="preserve"> 1,2 times the upper limit charging voltage presented in Table A.1 per cell for series connected multi-cell batteries, and</w:t>
            </w:r>
          </w:p>
          <w:p w14:paraId="7010935A" w14:textId="77777777" w:rsidR="00BE5A74" w:rsidRPr="00BE5A74" w:rsidRDefault="00BE5A74" w:rsidP="00BE5A74">
            <w:pPr>
              <w:tabs>
                <w:tab w:val="right" w:leader="dot" w:pos="4421"/>
              </w:tabs>
              <w:spacing w:before="60" w:after="60" w:line="240" w:lineRule="auto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BE5A74">
              <w:rPr>
                <w:rFonts w:hint="eastAsia"/>
                <w:spacing w:val="-2"/>
                <w:sz w:val="20"/>
                <w:szCs w:val="20"/>
                <w:lang w:val="en-US"/>
              </w:rPr>
              <w:t>•</w:t>
            </w:r>
            <w:r w:rsidRPr="00BE5A74">
              <w:rPr>
                <w:spacing w:val="-2"/>
                <w:sz w:val="20"/>
                <w:szCs w:val="20"/>
                <w:lang w:val="en-US"/>
              </w:rPr>
              <w:t xml:space="preserve"> sufficient to maintain a current of 2,0 It A throughout the duration of the test or until the supply voltage is reached.</w:t>
            </w:r>
          </w:p>
          <w:p w14:paraId="3A0D268F" w14:textId="57C125C9" w:rsidR="00456EDC" w:rsidRDefault="00BE5A74" w:rsidP="00456EDC">
            <w:pPr>
              <w:tabs>
                <w:tab w:val="right" w:leader="dot" w:pos="4421"/>
              </w:tabs>
              <w:spacing w:before="60" w:after="60" w:line="240" w:lineRule="auto"/>
              <w:jc w:val="both"/>
              <w:rPr>
                <w:b/>
                <w:spacing w:val="-2"/>
                <w:sz w:val="20"/>
                <w:szCs w:val="20"/>
                <w:u w:val="single"/>
                <w:lang w:val="en-US"/>
              </w:rPr>
            </w:pPr>
            <w:r w:rsidRPr="00BE5A74">
              <w:rPr>
                <w:rFonts w:hint="eastAsia"/>
                <w:b/>
                <w:spacing w:val="-2"/>
                <w:sz w:val="20"/>
                <w:szCs w:val="20"/>
                <w:u w:val="single"/>
                <w:lang w:val="en-US"/>
              </w:rPr>
              <w:t>•</w:t>
            </w:r>
            <w:r w:rsidR="00456EDC">
              <w:rPr>
                <w:rFonts w:hint="eastAsia"/>
                <w:b/>
                <w:spacing w:val="-2"/>
                <w:sz w:val="20"/>
                <w:szCs w:val="20"/>
                <w:u w:val="single"/>
                <w:lang w:val="en-US" w:eastAsia="ko-KR"/>
              </w:rPr>
              <w:t xml:space="preserve"> I</w:t>
            </w:r>
            <w:r w:rsidR="00456EDC">
              <w:rPr>
                <w:b/>
                <w:spacing w:val="-2"/>
                <w:sz w:val="20"/>
                <w:szCs w:val="20"/>
                <w:u w:val="single"/>
                <w:lang w:val="en-US" w:eastAsia="ko-KR"/>
              </w:rPr>
              <w:t xml:space="preserve">n case </w:t>
            </w:r>
            <w:r w:rsidR="00456EDC" w:rsidRPr="00BE5A74">
              <w:rPr>
                <w:b/>
                <w:spacing w:val="-2"/>
                <w:sz w:val="20"/>
                <w:szCs w:val="20"/>
                <w:u w:val="single"/>
                <w:lang w:val="en-US"/>
              </w:rPr>
              <w:t xml:space="preserve">the charging voltage </w:t>
            </w:r>
            <w:r w:rsidR="00374584">
              <w:rPr>
                <w:b/>
                <w:spacing w:val="-2"/>
                <w:sz w:val="20"/>
                <w:szCs w:val="20"/>
                <w:u w:val="single"/>
                <w:lang w:val="en-US"/>
              </w:rPr>
              <w:t xml:space="preserve">specified </w:t>
            </w:r>
            <w:r w:rsidR="00456EDC" w:rsidRPr="00BE5A74">
              <w:rPr>
                <w:b/>
                <w:spacing w:val="-2"/>
                <w:sz w:val="20"/>
                <w:szCs w:val="20"/>
                <w:u w:val="single"/>
                <w:lang w:val="en-US"/>
              </w:rPr>
              <w:t>by the manufacturer is higher than the overcharge test voltage</w:t>
            </w:r>
            <w:r w:rsidR="00456EDC">
              <w:rPr>
                <w:b/>
                <w:spacing w:val="-2"/>
                <w:sz w:val="20"/>
                <w:szCs w:val="20"/>
                <w:u w:val="single"/>
                <w:lang w:val="en-US"/>
              </w:rPr>
              <w:t>,</w:t>
            </w:r>
            <w:r w:rsidRPr="00BE5A74">
              <w:rPr>
                <w:b/>
                <w:spacing w:val="-2"/>
                <w:sz w:val="20"/>
                <w:szCs w:val="20"/>
                <w:u w:val="single"/>
                <w:lang w:val="en-US"/>
              </w:rPr>
              <w:t xml:space="preserve"> </w:t>
            </w:r>
            <w:r w:rsidR="00456EDC">
              <w:rPr>
                <w:b/>
                <w:spacing w:val="-2"/>
                <w:sz w:val="20"/>
                <w:szCs w:val="20"/>
                <w:u w:val="single"/>
                <w:lang w:val="en-US"/>
              </w:rPr>
              <w:t xml:space="preserve">the maximum </w:t>
            </w:r>
            <w:r w:rsidR="0081114B">
              <w:rPr>
                <w:b/>
                <w:spacing w:val="-2"/>
                <w:sz w:val="20"/>
                <w:szCs w:val="20"/>
                <w:u w:val="single"/>
                <w:lang w:val="en-US"/>
              </w:rPr>
              <w:t xml:space="preserve">charging </w:t>
            </w:r>
            <w:r w:rsidR="00456EDC">
              <w:rPr>
                <w:b/>
                <w:spacing w:val="-2"/>
                <w:sz w:val="20"/>
                <w:szCs w:val="20"/>
                <w:u w:val="single"/>
                <w:lang w:val="en-US"/>
              </w:rPr>
              <w:t xml:space="preserve">voltage </w:t>
            </w:r>
            <w:r w:rsidR="00374584">
              <w:rPr>
                <w:b/>
                <w:spacing w:val="-2"/>
                <w:sz w:val="20"/>
                <w:szCs w:val="20"/>
                <w:u w:val="single"/>
                <w:lang w:val="en-US"/>
              </w:rPr>
              <w:t>specified</w:t>
            </w:r>
            <w:r w:rsidR="00456EDC">
              <w:rPr>
                <w:b/>
                <w:spacing w:val="-2"/>
                <w:sz w:val="20"/>
                <w:szCs w:val="20"/>
                <w:u w:val="single"/>
                <w:lang w:val="en-US"/>
              </w:rPr>
              <w:t xml:space="preserve"> by manufacturer should be applied with </w:t>
            </w:r>
            <w:r w:rsidR="00456EDC" w:rsidRPr="00BE5A74">
              <w:rPr>
                <w:b/>
                <w:spacing w:val="-2"/>
                <w:sz w:val="20"/>
                <w:szCs w:val="20"/>
                <w:u w:val="single"/>
                <w:lang w:val="en-US"/>
              </w:rPr>
              <w:t xml:space="preserve">2.0 </w:t>
            </w:r>
            <w:proofErr w:type="spellStart"/>
            <w:r w:rsidR="00456EDC" w:rsidRPr="00BE5A74">
              <w:rPr>
                <w:b/>
                <w:spacing w:val="-2"/>
                <w:sz w:val="20"/>
                <w:szCs w:val="20"/>
                <w:u w:val="single"/>
                <w:lang w:val="en-US"/>
              </w:rPr>
              <w:t>ItA</w:t>
            </w:r>
            <w:proofErr w:type="spellEnd"/>
            <w:r w:rsidRPr="00BE5A74">
              <w:rPr>
                <w:b/>
                <w:spacing w:val="-2"/>
                <w:sz w:val="20"/>
                <w:szCs w:val="20"/>
                <w:u w:val="single"/>
                <w:lang w:val="en-US"/>
              </w:rPr>
              <w:t xml:space="preserve">, </w:t>
            </w:r>
            <w:r w:rsidR="00456EDC">
              <w:rPr>
                <w:b/>
                <w:spacing w:val="-2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21FF336E" w14:textId="131A9034" w:rsidR="00BE5A74" w:rsidRPr="00BE5A74" w:rsidRDefault="00456EDC" w:rsidP="00456EDC">
            <w:pPr>
              <w:tabs>
                <w:tab w:val="right" w:leader="dot" w:pos="4421"/>
              </w:tabs>
              <w:spacing w:before="60" w:after="60" w:line="240" w:lineRule="auto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BE5A74">
              <w:rPr>
                <w:b/>
                <w:spacing w:val="-2"/>
                <w:sz w:val="20"/>
                <w:szCs w:val="20"/>
                <w:u w:val="single"/>
                <w:lang w:val="en-US"/>
              </w:rPr>
              <w:t xml:space="preserve">(e.g., </w:t>
            </w:r>
            <w:r>
              <w:rPr>
                <w:b/>
                <w:spacing w:val="-2"/>
                <w:sz w:val="20"/>
                <w:szCs w:val="20"/>
                <w:u w:val="single"/>
                <w:lang w:val="en-US"/>
              </w:rPr>
              <w:t>quick charging power bank</w:t>
            </w:r>
            <w:r w:rsidRPr="00BE5A74">
              <w:rPr>
                <w:b/>
                <w:spacing w:val="-2"/>
                <w:sz w:val="20"/>
                <w:szCs w:val="20"/>
                <w:u w:val="single"/>
                <w:lang w:val="en-US"/>
              </w:rPr>
              <w:t>, etc.)</w:t>
            </w:r>
          </w:p>
        </w:tc>
        <w:tc>
          <w:tcPr>
            <w:tcW w:w="2867" w:type="dxa"/>
            <w:vAlign w:val="center"/>
          </w:tcPr>
          <w:p w14:paraId="5664D3F5" w14:textId="77777777" w:rsidR="00656428" w:rsidRPr="002D4F64" w:rsidRDefault="00656428" w:rsidP="00656428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75244567" w14:textId="77777777" w:rsidR="00656428" w:rsidRPr="002D4F64" w:rsidRDefault="00656428" w:rsidP="00656428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3612A" w:rsidRPr="002D4F64" w14:paraId="4FBBB5A5" w14:textId="77777777" w:rsidTr="00AA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5"/>
          <w:jc w:val="center"/>
        </w:trPr>
        <w:tc>
          <w:tcPr>
            <w:tcW w:w="1384" w:type="dxa"/>
            <w:vAlign w:val="center"/>
          </w:tcPr>
          <w:p w14:paraId="784415C7" w14:textId="77777777" w:rsidR="00C3612A" w:rsidRPr="002D4F64" w:rsidRDefault="00C3612A" w:rsidP="00656428">
            <w:pPr>
              <w:tabs>
                <w:tab w:val="right" w:leader="dot" w:pos="4421"/>
              </w:tabs>
              <w:spacing w:before="60" w:after="60" w:line="240" w:lineRule="auto"/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gridSpan w:val="2"/>
            <w:vAlign w:val="center"/>
          </w:tcPr>
          <w:p w14:paraId="37AC13DC" w14:textId="77777777" w:rsidR="00C3612A" w:rsidRPr="00C3612A" w:rsidRDefault="00C3612A" w:rsidP="00C3612A">
            <w:pPr>
              <w:tabs>
                <w:tab w:val="right" w:leader="dot" w:pos="4421"/>
              </w:tabs>
              <w:spacing w:before="60" w:after="60" w:line="240" w:lineRule="auto"/>
              <w:jc w:val="both"/>
              <w:rPr>
                <w:b/>
                <w:i/>
                <w:spacing w:val="-2"/>
                <w:sz w:val="20"/>
                <w:szCs w:val="20"/>
                <w:lang w:val="en-US"/>
              </w:rPr>
            </w:pPr>
            <w:r w:rsidRPr="00BE5A74">
              <w:rPr>
                <w:b/>
                <w:i/>
                <w:spacing w:val="-2"/>
                <w:sz w:val="20"/>
                <w:szCs w:val="20"/>
                <w:lang w:val="en-US"/>
              </w:rPr>
              <w:t xml:space="preserve">[Replace to the following statement] </w:t>
            </w:r>
          </w:p>
          <w:p w14:paraId="5F82AF65" w14:textId="77777777" w:rsidR="00C3612A" w:rsidRPr="00BE5A74" w:rsidRDefault="00C3612A" w:rsidP="00C3612A">
            <w:pPr>
              <w:spacing w:after="120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BE5A74">
              <w:rPr>
                <w:spacing w:val="-2"/>
                <w:sz w:val="20"/>
                <w:szCs w:val="20"/>
                <w:lang w:val="en-US"/>
              </w:rPr>
              <w:t>c) Acceptance criteria</w:t>
            </w:r>
          </w:p>
          <w:p w14:paraId="6704700C" w14:textId="4D9E6B5E" w:rsidR="00C3612A" w:rsidRPr="00C271AA" w:rsidRDefault="00374584" w:rsidP="00374584">
            <w:pPr>
              <w:tabs>
                <w:tab w:val="right" w:leader="dot" w:pos="4421"/>
              </w:tabs>
              <w:spacing w:before="60" w:after="60" w:line="240" w:lineRule="auto"/>
              <w:jc w:val="both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spacing w:val="-2"/>
                <w:sz w:val="20"/>
                <w:szCs w:val="20"/>
                <w:lang w:val="en-US"/>
              </w:rPr>
              <w:t xml:space="preserve">Overcharging exceeding to the limits specified by </w:t>
            </w:r>
            <w:r w:rsidR="00C3612A" w:rsidRPr="00BE5A74">
              <w:rPr>
                <w:spacing w:val="-2"/>
                <w:sz w:val="20"/>
                <w:szCs w:val="20"/>
                <w:lang w:val="en-US"/>
              </w:rPr>
              <w:t xml:space="preserve"> the manufacturer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="00C3612A" w:rsidRPr="00BE5A74">
              <w:rPr>
                <w:spacing w:val="-2"/>
                <w:sz w:val="20"/>
                <w:szCs w:val="20"/>
                <w:lang w:val="en-US"/>
              </w:rPr>
              <w:t>should not result in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fire or</w:t>
            </w:r>
            <w:r w:rsidR="00C3612A" w:rsidRPr="00BE5A74">
              <w:rPr>
                <w:spacing w:val="-2"/>
                <w:sz w:val="20"/>
                <w:szCs w:val="20"/>
                <w:lang w:val="en-US"/>
              </w:rPr>
              <w:t xml:space="preserve"> explosion.</w:t>
            </w:r>
          </w:p>
        </w:tc>
        <w:tc>
          <w:tcPr>
            <w:tcW w:w="2867" w:type="dxa"/>
            <w:vAlign w:val="center"/>
          </w:tcPr>
          <w:p w14:paraId="304B66D5" w14:textId="77777777" w:rsidR="00C3612A" w:rsidRPr="002D4F64" w:rsidRDefault="00C3612A" w:rsidP="00656428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57B4D77D" w14:textId="77777777" w:rsidR="00C3612A" w:rsidRPr="002D4F64" w:rsidRDefault="00C3612A" w:rsidP="00656428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271AA" w:rsidRPr="002D4F64" w14:paraId="3420FA1B" w14:textId="77777777" w:rsidTr="004F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  <w:vAlign w:val="center"/>
          </w:tcPr>
          <w:p w14:paraId="2AF5CD8C" w14:textId="77AB0B99" w:rsidR="00C271AA" w:rsidRPr="002D4F64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pacing w:val="-2"/>
                <w:sz w:val="20"/>
                <w:szCs w:val="20"/>
                <w:lang w:val="en-US" w:eastAsia="zh-CN"/>
              </w:rPr>
            </w:pPr>
            <w:r w:rsidRPr="007B4BDA">
              <w:rPr>
                <w:rFonts w:eastAsia="맑은 고딕" w:cs="Arial" w:hint="eastAsia"/>
                <w:b/>
                <w:spacing w:val="-2"/>
                <w:sz w:val="20"/>
                <w:szCs w:val="20"/>
                <w:lang w:val="en-US" w:eastAsia="ko-KR"/>
              </w:rPr>
              <w:t>Annex</w:t>
            </w:r>
            <w:r w:rsidRPr="007B4BDA">
              <w:rPr>
                <w:rFonts w:eastAsia="맑은 고딕" w:cs="Arial"/>
                <w:b/>
                <w:spacing w:val="-2"/>
                <w:sz w:val="20"/>
                <w:szCs w:val="20"/>
                <w:lang w:val="en-US" w:eastAsia="ko-KR"/>
              </w:rPr>
              <w:t xml:space="preserve"> </w:t>
            </w:r>
            <w:r w:rsidRPr="007B4BDA">
              <w:rPr>
                <w:rFonts w:eastAsia="맑은 고딕" w:cs="Arial" w:hint="eastAsia"/>
                <w:b/>
                <w:spacing w:val="-2"/>
                <w:sz w:val="20"/>
                <w:szCs w:val="20"/>
                <w:lang w:val="en-US" w:eastAsia="ko-KR"/>
              </w:rPr>
              <w:t>D</w:t>
            </w:r>
          </w:p>
        </w:tc>
        <w:tc>
          <w:tcPr>
            <w:tcW w:w="7490" w:type="dxa"/>
            <w:gridSpan w:val="3"/>
            <w:vAlign w:val="center"/>
          </w:tcPr>
          <w:p w14:paraId="217A46A0" w14:textId="382C57AF" w:rsidR="00C271AA" w:rsidRPr="002D4F64" w:rsidRDefault="00C271AA" w:rsidP="00C271A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7B4BDA">
              <w:rPr>
                <w:rFonts w:eastAsia="맑은 고딕" w:cs="Arial" w:hint="eastAsia"/>
                <w:b/>
                <w:spacing w:val="-2"/>
                <w:sz w:val="20"/>
                <w:szCs w:val="20"/>
                <w:lang w:val="en-US" w:eastAsia="ko-KR"/>
              </w:rPr>
              <w:t xml:space="preserve">Definition for shape and </w:t>
            </w:r>
            <w:r w:rsidRPr="007B4BDA">
              <w:rPr>
                <w:rFonts w:eastAsia="맑은 고딕" w:cs="Arial"/>
                <w:b/>
                <w:spacing w:val="-2"/>
                <w:sz w:val="20"/>
                <w:szCs w:val="20"/>
                <w:lang w:val="en-US" w:eastAsia="ko-KR"/>
              </w:rPr>
              <w:t>materials of outer case for cell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F42AF5" w14:textId="1015E016" w:rsidR="00C271AA" w:rsidRPr="002D4F64" w:rsidRDefault="00456EDC" w:rsidP="00C271A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F23B0A">
              <w:rPr>
                <w:rFonts w:cs="Arial"/>
                <w:color w:val="000080"/>
              </w:rPr>
              <w:t>—</w:t>
            </w:r>
          </w:p>
        </w:tc>
      </w:tr>
      <w:tr w:rsidR="00C271AA" w:rsidRPr="002D4F64" w14:paraId="75E46518" w14:textId="77777777" w:rsidTr="0015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7027B672" w14:textId="3B7DA776" w:rsidR="00C271AA" w:rsidRPr="002D4F64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pacing w:val="-2"/>
                <w:sz w:val="20"/>
                <w:szCs w:val="20"/>
                <w:lang w:val="en-US" w:eastAsia="zh-CN"/>
              </w:rPr>
            </w:pPr>
            <w:r w:rsidRPr="00D00041">
              <w:rPr>
                <w:rFonts w:ascii="Arial-ItalicMT" w:hAnsi="Arial-ItalicMT" w:cs="Arial-ItalicMT"/>
                <w:i/>
                <w:iCs/>
                <w:sz w:val="20"/>
                <w:szCs w:val="20"/>
                <w:lang w:val="en-US" w:eastAsia="ko-KR"/>
              </w:rPr>
              <w:t xml:space="preserve"> (Addition)</w:t>
            </w:r>
          </w:p>
        </w:tc>
        <w:tc>
          <w:tcPr>
            <w:tcW w:w="4623" w:type="dxa"/>
            <w:gridSpan w:val="2"/>
            <w:vAlign w:val="center"/>
          </w:tcPr>
          <w:p w14:paraId="5E8E3C65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D.1 General</w:t>
            </w:r>
          </w:p>
          <w:p w14:paraId="11AFE96D" w14:textId="77777777" w:rsidR="00C271AA" w:rsidRPr="007F259F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Annex D provides definitions for shape and materials of outer case for cell</w:t>
            </w:r>
          </w:p>
          <w:p w14:paraId="249AC24E" w14:textId="77777777" w:rsidR="00C271AA" w:rsidRPr="00BD5369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</w:p>
          <w:p w14:paraId="601CFDA8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D.2 Shape of outer case for cell</w:t>
            </w:r>
          </w:p>
          <w:p w14:paraId="533BEF45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pacing w:val="-2"/>
                <w:sz w:val="20"/>
                <w:szCs w:val="20"/>
                <w:lang w:val="en-US" w:eastAsia="ko-KR"/>
              </w:rPr>
              <w:t>D2.1 Cylindrical cell</w:t>
            </w:r>
          </w:p>
          <w:p w14:paraId="3D5710B8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pacing w:val="-2"/>
                <w:sz w:val="20"/>
                <w:szCs w:val="20"/>
                <w:lang w:val="en-US" w:eastAsia="ko-KR"/>
              </w:rPr>
              <w:t xml:space="preserve">Cell with a </w:t>
            </w: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cylindrical</w:t>
            </w:r>
            <w:r>
              <w:rPr>
                <w:rFonts w:eastAsia="맑은 고딕" w:cs="Arial" w:hint="eastAsia"/>
                <w:spacing w:val="-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shape in which the overall height is equal to or greater than diameter.</w:t>
            </w:r>
          </w:p>
          <w:p w14:paraId="502936D6" w14:textId="77777777" w:rsidR="00C271AA" w:rsidRPr="00765B73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</w:p>
          <w:p w14:paraId="5829A155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D2.2 Prismatic cell</w:t>
            </w:r>
          </w:p>
          <w:p w14:paraId="501F21CE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Cell having the shape of a parallelepiped whose faces are rectangular</w:t>
            </w:r>
          </w:p>
          <w:p w14:paraId="5560B334" w14:textId="77777777" w:rsidR="00C271AA" w:rsidRPr="007F259F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</w:p>
          <w:p w14:paraId="79C7A3C9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D.3 Materials of outer case for cell</w:t>
            </w:r>
          </w:p>
          <w:p w14:paraId="7AE34450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pacing w:val="-2"/>
                <w:sz w:val="20"/>
                <w:szCs w:val="20"/>
                <w:lang w:val="en-US" w:eastAsia="ko-KR"/>
              </w:rPr>
              <w:t>D.3.1 Soft case</w:t>
            </w:r>
          </w:p>
          <w:p w14:paraId="7BC09949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Non-metallic outer case or container for cell</w:t>
            </w:r>
          </w:p>
          <w:p w14:paraId="26C578D6" w14:textId="77777777" w:rsidR="00C271AA" w:rsidRPr="007F259F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</w:p>
          <w:p w14:paraId="00B97234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D.3.2 Hard case</w:t>
            </w:r>
          </w:p>
          <w:p w14:paraId="655EDACD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Metallic outer case or container for cell.</w:t>
            </w:r>
          </w:p>
          <w:p w14:paraId="3E8F2F0C" w14:textId="77777777" w:rsidR="00C271AA" w:rsidRPr="002D4F64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pacing w:val="-2"/>
                <w:sz w:val="20"/>
                <w:szCs w:val="20"/>
                <w:lang w:val="en-US" w:eastAsia="zh-CN"/>
              </w:rPr>
            </w:pPr>
          </w:p>
        </w:tc>
        <w:tc>
          <w:tcPr>
            <w:tcW w:w="2867" w:type="dxa"/>
            <w:vAlign w:val="center"/>
          </w:tcPr>
          <w:p w14:paraId="02FCE73C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Chars="50" w:firstLine="100"/>
              <w:jc w:val="both"/>
              <w:textAlignment w:val="baseline"/>
              <w:rPr>
                <w:rFonts w:eastAsia="맑은 고딕" w:cs="Arial"/>
                <w:sz w:val="20"/>
                <w:szCs w:val="20"/>
                <w:lang w:val="en-US" w:eastAsia="ko-KR"/>
              </w:rPr>
            </w:pPr>
          </w:p>
          <w:p w14:paraId="3B3F91EF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Chars="50" w:firstLine="100"/>
              <w:jc w:val="both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z w:val="20"/>
                <w:szCs w:val="20"/>
                <w:lang w:val="en-US" w:eastAsia="ko-KR"/>
              </w:rPr>
              <w:t>(</w:t>
            </w:r>
            <w:r w:rsidRPr="00D00041">
              <w:rPr>
                <w:rFonts w:eastAsia="맑은 고딕" w:cs="Arial" w:hint="eastAsia"/>
                <w:spacing w:val="-2"/>
                <w:sz w:val="20"/>
                <w:szCs w:val="20"/>
                <w:lang w:val="en-US" w:eastAsia="ko-KR"/>
              </w:rPr>
              <w:t>Shape</w:t>
            </w: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 xml:space="preserve"> of outer cases</w:t>
            </w: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)</w:t>
            </w:r>
          </w:p>
          <w:p w14:paraId="10CE4CF4" w14:textId="77777777" w:rsidR="00C271AA" w:rsidRPr="00D00041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Chars="50" w:firstLine="100"/>
              <w:jc w:val="both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instrText xml:space="preserve"> FORMCHECKBOX </w:instrText>
            </w:r>
            <w:r w:rsidR="004F3A1F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r>
            <w:r w:rsidR="004F3A1F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fldChar w:fldCharType="separate"/>
            </w: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fldChar w:fldCharType="end"/>
            </w: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 xml:space="preserve"> </w:t>
            </w:r>
            <w:r w:rsidRPr="00D00041">
              <w:rPr>
                <w:rFonts w:eastAsia="맑은 고딕" w:cs="Arial" w:hint="eastAsia"/>
                <w:spacing w:val="-2"/>
                <w:sz w:val="20"/>
                <w:szCs w:val="20"/>
                <w:lang w:val="en-US" w:eastAsia="ko-KR"/>
              </w:rPr>
              <w:t xml:space="preserve">Cylindrical </w:t>
            </w:r>
          </w:p>
          <w:p w14:paraId="556AEFED" w14:textId="77777777" w:rsidR="00C271AA" w:rsidRPr="00D00041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Chars="50" w:firstLine="100"/>
              <w:jc w:val="both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instrText xml:space="preserve"> FORMCHECKBOX </w:instrText>
            </w:r>
            <w:r w:rsidR="004F3A1F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r>
            <w:r w:rsidR="004F3A1F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fldChar w:fldCharType="separate"/>
            </w: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fldChar w:fldCharType="end"/>
            </w:r>
            <w:r w:rsidRPr="00D00041">
              <w:rPr>
                <w:rFonts w:eastAsia="맑은 고딕" w:cs="Arial" w:hint="eastAsia"/>
                <w:spacing w:val="-2"/>
                <w:sz w:val="20"/>
                <w:szCs w:val="20"/>
                <w:lang w:val="en-US" w:eastAsia="ko-KR"/>
              </w:rPr>
              <w:t xml:space="preserve"> Prismatic</w:t>
            </w:r>
          </w:p>
          <w:p w14:paraId="02833549" w14:textId="77777777" w:rsidR="00C271AA" w:rsidRPr="00D00041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</w:p>
          <w:p w14:paraId="7E9FF15B" w14:textId="77777777" w:rsidR="00C271AA" w:rsidRPr="00D00041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 w:rsidRPr="00D00041">
              <w:rPr>
                <w:rFonts w:eastAsia="맑은 고딕" w:cs="Arial" w:hint="eastAsia"/>
                <w:spacing w:val="-2"/>
                <w:sz w:val="20"/>
                <w:szCs w:val="20"/>
                <w:lang w:val="en-US" w:eastAsia="ko-KR"/>
              </w:rPr>
              <w:t>(Materi</w:t>
            </w: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als of outer cases)</w:t>
            </w:r>
          </w:p>
          <w:p w14:paraId="58FB26F9" w14:textId="77777777" w:rsidR="00C271AA" w:rsidRPr="00D00041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Chars="50" w:firstLine="100"/>
              <w:jc w:val="both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instrText xml:space="preserve"> FORMCHECKBOX </w:instrText>
            </w:r>
            <w:r w:rsidR="004F3A1F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r>
            <w:r w:rsidR="004F3A1F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fldChar w:fldCharType="separate"/>
            </w: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fldChar w:fldCharType="end"/>
            </w: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Hard</w:t>
            </w:r>
          </w:p>
          <w:p w14:paraId="160CAE1D" w14:textId="3612F30D" w:rsidR="00C271AA" w:rsidRPr="002D4F64" w:rsidRDefault="00C271AA" w:rsidP="00C271A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Chars="50" w:firstLine="100"/>
              <w:textAlignment w:val="baseline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instrText xml:space="preserve"> FORMCHECKBOX </w:instrText>
            </w:r>
            <w:r w:rsidR="004F3A1F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r>
            <w:r w:rsidR="004F3A1F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fldChar w:fldCharType="separate"/>
            </w:r>
            <w:r w:rsidRPr="00D00041"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fldChar w:fldCharType="end"/>
            </w:r>
            <w:r w:rsidRPr="00D00041">
              <w:rPr>
                <w:rFonts w:eastAsia="맑은 고딕" w:cs="Arial" w:hint="eastAsia"/>
                <w:spacing w:val="-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Soft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7F803E56" w14:textId="72D88836" w:rsidR="00C271AA" w:rsidRPr="002D4F64" w:rsidRDefault="00B2183E" w:rsidP="00C271A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F23B0A">
              <w:rPr>
                <w:rFonts w:cs="Arial"/>
                <w:color w:val="000080"/>
              </w:rPr>
              <w:t>—</w:t>
            </w:r>
          </w:p>
        </w:tc>
      </w:tr>
      <w:tr w:rsidR="00C271AA" w:rsidRPr="002D4F64" w14:paraId="7EFC98B6" w14:textId="77777777" w:rsidTr="004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  <w:vAlign w:val="center"/>
          </w:tcPr>
          <w:p w14:paraId="515B85B2" w14:textId="617CA833" w:rsidR="00C271AA" w:rsidRPr="002D4F64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pacing w:val="-2"/>
                <w:sz w:val="20"/>
                <w:szCs w:val="20"/>
                <w:lang w:val="en-US" w:eastAsia="zh-CN"/>
              </w:rPr>
            </w:pPr>
            <w:r w:rsidRPr="007B4BDA">
              <w:rPr>
                <w:rFonts w:eastAsia="맑은 고딕" w:cs="Arial" w:hint="eastAsia"/>
                <w:b/>
                <w:spacing w:val="-2"/>
                <w:sz w:val="20"/>
                <w:szCs w:val="20"/>
                <w:lang w:val="en-US" w:eastAsia="ko-KR"/>
              </w:rPr>
              <w:t>Annex E</w:t>
            </w:r>
          </w:p>
        </w:tc>
        <w:tc>
          <w:tcPr>
            <w:tcW w:w="7490" w:type="dxa"/>
            <w:gridSpan w:val="3"/>
            <w:vAlign w:val="center"/>
          </w:tcPr>
          <w:p w14:paraId="036681CC" w14:textId="30F91AAE" w:rsidR="00C271AA" w:rsidRPr="002D4F64" w:rsidRDefault="00C271AA" w:rsidP="00C271A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7B4BDA">
              <w:rPr>
                <w:rFonts w:eastAsia="맑은 고딕" w:cs="Arial" w:hint="eastAsia"/>
                <w:b/>
                <w:spacing w:val="-2"/>
                <w:sz w:val="20"/>
                <w:szCs w:val="20"/>
                <w:lang w:val="en-US" w:eastAsia="ko-KR"/>
              </w:rPr>
              <w:t xml:space="preserve">Calculation method of the volumetric energy density for </w:t>
            </w:r>
            <w:r w:rsidRPr="007B4BDA">
              <w:rPr>
                <w:rFonts w:eastAsia="맑은 고딕" w:cs="Arial"/>
                <w:b/>
                <w:spacing w:val="-2"/>
                <w:sz w:val="20"/>
                <w:szCs w:val="20"/>
                <w:lang w:val="en-US" w:eastAsia="ko-KR"/>
              </w:rPr>
              <w:t>cell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0E8E2A62" w14:textId="6C26BF72" w:rsidR="00C271AA" w:rsidRPr="002D4F64" w:rsidRDefault="00456EDC" w:rsidP="00C271A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F23B0A">
              <w:rPr>
                <w:rFonts w:cs="Arial"/>
                <w:color w:val="000080"/>
              </w:rPr>
              <w:t>—</w:t>
            </w:r>
          </w:p>
        </w:tc>
      </w:tr>
      <w:tr w:rsidR="00C271AA" w:rsidRPr="002D4F64" w14:paraId="1776A92A" w14:textId="77777777" w:rsidTr="00C2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</w:tcPr>
          <w:p w14:paraId="3B7B7747" w14:textId="673CB4EA" w:rsidR="00C271AA" w:rsidRPr="002D4F64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pacing w:val="-2"/>
                <w:sz w:val="20"/>
                <w:szCs w:val="20"/>
                <w:lang w:val="en-US" w:eastAsia="zh-CN"/>
              </w:rPr>
            </w:pPr>
            <w:r w:rsidRPr="007F259F">
              <w:rPr>
                <w:rFonts w:ascii="Arial-ItalicMT" w:hAnsi="Arial-ItalicMT" w:cs="Arial-ItalicMT"/>
                <w:i/>
                <w:iCs/>
                <w:sz w:val="20"/>
                <w:szCs w:val="20"/>
                <w:lang w:val="en-US" w:eastAsia="ko-KR"/>
              </w:rPr>
              <w:t xml:space="preserve"> (Addition)</w:t>
            </w:r>
          </w:p>
        </w:tc>
        <w:tc>
          <w:tcPr>
            <w:tcW w:w="4623" w:type="dxa"/>
            <w:gridSpan w:val="2"/>
            <w:vAlign w:val="center"/>
          </w:tcPr>
          <w:p w14:paraId="1EF557EA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Annex E provide a calculation method of the volumetric energy density for cell in use of smart phone, tablet, notebook.</w:t>
            </w:r>
          </w:p>
          <w:p w14:paraId="453A7CDB" w14:textId="77777777" w:rsidR="00C271AA" w:rsidRPr="0026582F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</w:p>
          <w:p w14:paraId="6FD4B705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E.1 General</w:t>
            </w:r>
          </w:p>
          <w:p w14:paraId="0A9BADB2" w14:textId="4E7E365F" w:rsidR="00C271AA" w:rsidRPr="002D4F64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Unless otherwise stated in the Annex E, the dimensions for calculation are based on these for cell before shipment and the volumetric energy density shall be calculated with a maximum values specified by manufacturer. If the specification for cell can’t be provided a dimension for calculation, the manufacturer’s other documentation shall be provided to demonstrate compliance for its calculation.</w:t>
            </w:r>
          </w:p>
        </w:tc>
        <w:tc>
          <w:tcPr>
            <w:tcW w:w="2867" w:type="dxa"/>
            <w:vAlign w:val="center"/>
          </w:tcPr>
          <w:p w14:paraId="11634368" w14:textId="5AF8C894" w:rsidR="00C271AA" w:rsidRPr="002D4F64" w:rsidRDefault="00C271AA" w:rsidP="00C271A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>
              <w:rPr>
                <w:rFonts w:eastAsia="맑은 고딕" w:cs="Arial"/>
                <w:sz w:val="20"/>
                <w:szCs w:val="20"/>
                <w:lang w:val="en-US" w:eastAsia="ko-KR"/>
              </w:rPr>
              <w:t xml:space="preserve">                               </w:t>
            </w:r>
            <w:proofErr w:type="spellStart"/>
            <w:r>
              <w:rPr>
                <w:rFonts w:eastAsia="맑은 고딕" w:cs="Arial" w:hint="eastAsia"/>
                <w:sz w:val="20"/>
                <w:szCs w:val="20"/>
                <w:lang w:val="en-US" w:eastAsia="ko-KR"/>
              </w:rPr>
              <w:t>Wh</w:t>
            </w:r>
            <w:proofErr w:type="spellEnd"/>
            <w:r>
              <w:rPr>
                <w:rFonts w:eastAsia="맑은 고딕" w:cs="Arial" w:hint="eastAsia"/>
                <w:sz w:val="20"/>
                <w:szCs w:val="20"/>
                <w:lang w:val="en-US" w:eastAsia="ko-KR"/>
              </w:rPr>
              <w:t xml:space="preserve"> / L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281DBA09" w14:textId="1533CF74" w:rsidR="00C271AA" w:rsidRPr="002D4F64" w:rsidRDefault="00C271AA" w:rsidP="00C271A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F23B0A">
              <w:rPr>
                <w:rFonts w:cs="Arial"/>
                <w:color w:val="000080"/>
              </w:rPr>
              <w:t>—</w:t>
            </w:r>
          </w:p>
        </w:tc>
      </w:tr>
      <w:tr w:rsidR="00C271AA" w:rsidRPr="002D4F64" w14:paraId="671983D2" w14:textId="77777777" w:rsidTr="00C2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84" w:type="dxa"/>
            <w:vAlign w:val="center"/>
          </w:tcPr>
          <w:p w14:paraId="3E446515" w14:textId="77777777" w:rsidR="00C271AA" w:rsidRPr="002D4F64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pacing w:val="-2"/>
                <w:sz w:val="20"/>
                <w:szCs w:val="20"/>
                <w:lang w:val="en-US" w:eastAsia="zh-CN"/>
              </w:rPr>
            </w:pPr>
          </w:p>
        </w:tc>
        <w:tc>
          <w:tcPr>
            <w:tcW w:w="4623" w:type="dxa"/>
            <w:gridSpan w:val="2"/>
            <w:vAlign w:val="center"/>
          </w:tcPr>
          <w:p w14:paraId="7FAA4803" w14:textId="77777777" w:rsidR="00C271AA" w:rsidRPr="00D84D75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</w:p>
          <w:p w14:paraId="4299A81B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 xml:space="preserve">E.2 Calculation Method </w:t>
            </w:r>
          </w:p>
          <w:p w14:paraId="1BD2E7F5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 w:rsidRPr="00D20969">
              <w:rPr>
                <w:rFonts w:eastAsia="맑은 고딕" w:cs="Arial"/>
                <w:noProof/>
                <w:spacing w:val="-2"/>
                <w:sz w:val="20"/>
                <w:szCs w:val="20"/>
                <w:lang w:val="en-US" w:eastAsia="ko-KR"/>
              </w:rPr>
              <w:drawing>
                <wp:inline distT="0" distB="0" distL="0" distR="0" wp14:anchorId="44983A99" wp14:editId="1F0CE975">
                  <wp:extent cx="2722729" cy="1212629"/>
                  <wp:effectExtent l="0" t="0" r="0" b="6985"/>
                  <wp:docPr id="14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707" cy="121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1954CF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 w:rsidRPr="00D20969">
              <w:rPr>
                <w:rFonts w:eastAsia="맑은 고딕" w:cs="Arial"/>
                <w:noProof/>
                <w:spacing w:val="-2"/>
                <w:sz w:val="20"/>
                <w:szCs w:val="20"/>
                <w:lang w:val="en-US" w:eastAsia="ko-KR"/>
              </w:rPr>
              <w:drawing>
                <wp:inline distT="0" distB="0" distL="0" distR="0" wp14:anchorId="4D64FA3B" wp14:editId="35E08346">
                  <wp:extent cx="2888615" cy="203200"/>
                  <wp:effectExtent l="0" t="0" r="6985" b="6350"/>
                  <wp:docPr id="15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그림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61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74285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pacing w:val="-2"/>
                <w:sz w:val="20"/>
                <w:szCs w:val="20"/>
                <w:lang w:val="en-US" w:eastAsia="ko-KR"/>
              </w:rPr>
              <w:t>[E</w:t>
            </w: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.1 – Prismatic cell using soft case]</w:t>
            </w:r>
          </w:p>
          <w:p w14:paraId="581FC06E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 w:rsidRPr="00D20969">
              <w:rPr>
                <w:rFonts w:eastAsia="맑은 고딕" w:cs="Arial"/>
                <w:noProof/>
                <w:spacing w:val="-2"/>
                <w:sz w:val="20"/>
                <w:szCs w:val="20"/>
                <w:lang w:val="en-US" w:eastAsia="ko-KR"/>
              </w:rPr>
              <w:drawing>
                <wp:inline distT="0" distB="0" distL="0" distR="0" wp14:anchorId="0118E61B" wp14:editId="33404CD6">
                  <wp:extent cx="2888615" cy="1231900"/>
                  <wp:effectExtent l="0" t="0" r="0" b="6350"/>
                  <wp:docPr id="16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615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62D2D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 w:rsidRPr="00D20969">
              <w:rPr>
                <w:rFonts w:eastAsia="맑은 고딕" w:cs="Arial"/>
                <w:noProof/>
                <w:spacing w:val="-2"/>
                <w:sz w:val="20"/>
                <w:szCs w:val="20"/>
                <w:lang w:val="en-US" w:eastAsia="ko-KR"/>
              </w:rPr>
              <w:drawing>
                <wp:inline distT="0" distB="0" distL="0" distR="0" wp14:anchorId="44D07BF8" wp14:editId="0D30B05A">
                  <wp:extent cx="2888615" cy="203200"/>
                  <wp:effectExtent l="0" t="0" r="6985" b="6350"/>
                  <wp:docPr id="17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그림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61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002CC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pacing w:val="-2"/>
                <w:sz w:val="20"/>
                <w:szCs w:val="20"/>
                <w:lang w:val="en-US" w:eastAsia="ko-KR"/>
              </w:rPr>
              <w:t>[E</w:t>
            </w: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.2 – Prismatic cell using hard case]</w:t>
            </w:r>
          </w:p>
          <w:p w14:paraId="799811B7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eastAsia="SimSun" w:cs="Arial"/>
                <w:spacing w:val="-2"/>
                <w:sz w:val="20"/>
                <w:szCs w:val="20"/>
                <w:lang w:val="en-US" w:eastAsia="zh-CN"/>
              </w:rPr>
            </w:pPr>
            <w:r w:rsidRPr="00D20969">
              <w:rPr>
                <w:rFonts w:eastAsia="맑은 고딕" w:cs="Arial"/>
                <w:noProof/>
                <w:spacing w:val="-2"/>
                <w:sz w:val="20"/>
                <w:szCs w:val="20"/>
                <w:lang w:val="en-US" w:eastAsia="ko-KR"/>
              </w:rPr>
              <w:drawing>
                <wp:inline distT="0" distB="0" distL="0" distR="0" wp14:anchorId="1FEA20FF" wp14:editId="7400A83B">
                  <wp:extent cx="2321720" cy="1419367"/>
                  <wp:effectExtent l="0" t="0" r="0" b="9525"/>
                  <wp:docPr id="9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94" cy="1430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EC8FDE" w14:textId="77777777" w:rsidR="00C271AA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SimSun" w:cs="Arial"/>
                <w:spacing w:val="-2"/>
                <w:sz w:val="20"/>
                <w:szCs w:val="20"/>
                <w:lang w:val="en-US" w:eastAsia="zh-CN"/>
              </w:rPr>
            </w:pPr>
            <w:r w:rsidRPr="00D20969">
              <w:rPr>
                <w:rFonts w:eastAsia="SimSun" w:cs="Arial"/>
                <w:noProof/>
                <w:spacing w:val="-2"/>
                <w:sz w:val="20"/>
                <w:szCs w:val="20"/>
                <w:lang w:val="en-US" w:eastAsia="ko-KR"/>
              </w:rPr>
              <w:drawing>
                <wp:inline distT="0" distB="0" distL="0" distR="0" wp14:anchorId="5842D838" wp14:editId="176DAEB1">
                  <wp:extent cx="2888615" cy="264795"/>
                  <wp:effectExtent l="0" t="0" r="6985" b="1905"/>
                  <wp:docPr id="13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그림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61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6B2A4" w14:textId="63581130" w:rsidR="00C271AA" w:rsidRPr="002D4F64" w:rsidRDefault="00C271AA" w:rsidP="00C271AA">
            <w:pPr>
              <w:tabs>
                <w:tab w:val="right" w:leader="dot" w:pos="44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eastAsia="맑은 고딕" w:cs="Arial" w:hint="eastAsia"/>
                <w:spacing w:val="-2"/>
                <w:sz w:val="20"/>
                <w:szCs w:val="20"/>
                <w:lang w:val="en-US" w:eastAsia="ko-KR"/>
              </w:rPr>
              <w:t>[E</w:t>
            </w:r>
            <w:r>
              <w:rPr>
                <w:rFonts w:eastAsia="맑은 고딕" w:cs="Arial"/>
                <w:spacing w:val="-2"/>
                <w:sz w:val="20"/>
                <w:szCs w:val="20"/>
                <w:lang w:val="en-US" w:eastAsia="ko-KR"/>
              </w:rPr>
              <w:t>.3 – Cylindrical cell using hard case]</w:t>
            </w:r>
          </w:p>
        </w:tc>
        <w:tc>
          <w:tcPr>
            <w:tcW w:w="2867" w:type="dxa"/>
            <w:vAlign w:val="center"/>
          </w:tcPr>
          <w:p w14:paraId="0D601985" w14:textId="77777777" w:rsidR="00C271AA" w:rsidRPr="002D4F64" w:rsidRDefault="00C271AA" w:rsidP="00C271A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3ABFB1EC" w14:textId="65D387AD" w:rsidR="00C271AA" w:rsidRPr="002D4F64" w:rsidRDefault="00C271AA" w:rsidP="00C271A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F23B0A">
              <w:rPr>
                <w:rFonts w:cs="Arial"/>
                <w:color w:val="000080"/>
              </w:rPr>
              <w:t>—</w:t>
            </w:r>
          </w:p>
        </w:tc>
      </w:tr>
    </w:tbl>
    <w:p w14:paraId="29A89449" w14:textId="77777777" w:rsidR="007511CE" w:rsidRDefault="007511CE">
      <w:pPr>
        <w:rPr>
          <w:lang w:val="en-US"/>
        </w:rPr>
      </w:pPr>
    </w:p>
    <w:p w14:paraId="434D831F" w14:textId="77777777" w:rsidR="00E5117E" w:rsidRDefault="00E5117E">
      <w:pPr>
        <w:rPr>
          <w:lang w:val="en-US"/>
        </w:rPr>
      </w:pPr>
    </w:p>
    <w:sectPr w:rsidR="00E5117E" w:rsidSect="00F134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8CB35" w14:textId="77777777" w:rsidR="004F3A1F" w:rsidRDefault="004F3A1F" w:rsidP="000211F9">
      <w:pPr>
        <w:spacing w:after="0" w:line="240" w:lineRule="auto"/>
      </w:pPr>
      <w:r>
        <w:separator/>
      </w:r>
    </w:p>
  </w:endnote>
  <w:endnote w:type="continuationSeparator" w:id="0">
    <w:p w14:paraId="2003FF4A" w14:textId="77777777" w:rsidR="004F3A1F" w:rsidRDefault="004F3A1F" w:rsidP="0002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19C7" w14:textId="77777777" w:rsidR="000211F9" w:rsidRDefault="000211F9" w:rsidP="000211F9">
    <w:pPr>
      <w:pStyle w:val="a4"/>
      <w:rPr>
        <w:sz w:val="16"/>
      </w:rPr>
    </w:pPr>
    <w:r w:rsidRPr="001B5213">
      <w:rPr>
        <w:sz w:val="16"/>
      </w:rPr>
      <w:t xml:space="preserve">Disclaimer: This document is controlled and has been released electronically. </w:t>
    </w:r>
  </w:p>
  <w:p w14:paraId="4117C75A" w14:textId="77777777" w:rsidR="000211F9" w:rsidRDefault="000211F9">
    <w:pPr>
      <w:pStyle w:val="a4"/>
    </w:pPr>
    <w:r w:rsidRPr="001B5213">
      <w:rPr>
        <w:sz w:val="16"/>
      </w:rPr>
      <w:t>Only the version on the IECEE Website is the current document version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5F3B" w14:textId="77777777" w:rsidR="000211F9" w:rsidRDefault="000211F9" w:rsidP="000211F9">
    <w:pPr>
      <w:pStyle w:val="a4"/>
      <w:rPr>
        <w:sz w:val="16"/>
      </w:rPr>
    </w:pPr>
    <w:r w:rsidRPr="001B5213">
      <w:rPr>
        <w:sz w:val="16"/>
      </w:rPr>
      <w:t xml:space="preserve">Disclaimer: This document is controlled and has been released electronically. </w:t>
    </w:r>
  </w:p>
  <w:p w14:paraId="5FD765E0" w14:textId="77777777" w:rsidR="000211F9" w:rsidRPr="000D48CA" w:rsidRDefault="000211F9" w:rsidP="000211F9">
    <w:pPr>
      <w:pStyle w:val="a4"/>
    </w:pPr>
    <w:r w:rsidRPr="001B5213">
      <w:rPr>
        <w:sz w:val="16"/>
      </w:rPr>
      <w:t>Only the version on the IECEE Website is the current document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00292" w14:textId="77777777" w:rsidR="004F3A1F" w:rsidRDefault="004F3A1F" w:rsidP="000211F9">
      <w:pPr>
        <w:spacing w:after="0" w:line="240" w:lineRule="auto"/>
      </w:pPr>
      <w:r>
        <w:separator/>
      </w:r>
    </w:p>
  </w:footnote>
  <w:footnote w:type="continuationSeparator" w:id="0">
    <w:p w14:paraId="1D7B43B7" w14:textId="77777777" w:rsidR="004F3A1F" w:rsidRDefault="004F3A1F" w:rsidP="0002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ACFDB" w14:textId="21482208" w:rsidR="00AA07F7" w:rsidRPr="006D1276" w:rsidRDefault="00AA07F7" w:rsidP="00AA07F7">
    <w:pPr>
      <w:pStyle w:val="a3"/>
      <w:tabs>
        <w:tab w:val="clear" w:pos="4513"/>
        <w:tab w:val="clear" w:pos="9026"/>
        <w:tab w:val="right" w:pos="7560"/>
      </w:tabs>
      <w:rPr>
        <w:lang w:val="en-US"/>
      </w:rPr>
    </w:pPr>
    <w:r>
      <w:rPr>
        <w:b/>
        <w:noProof/>
        <w:color w:val="000000" w:themeColor="text1"/>
        <w:sz w:val="24"/>
        <w:lang w:val="en-US" w:eastAsia="ko-KR"/>
      </w:rPr>
      <w:drawing>
        <wp:anchor distT="0" distB="0" distL="114300" distR="114300" simplePos="0" relativeHeight="251661312" behindDoc="0" locked="0" layoutInCell="1" allowOverlap="1" wp14:anchorId="11A34C9A" wp14:editId="40BE76E7">
          <wp:simplePos x="0" y="0"/>
          <wp:positionH relativeFrom="column">
            <wp:posOffset>5078095</wp:posOffset>
          </wp:positionH>
          <wp:positionV relativeFrom="paragraph">
            <wp:posOffset>-172720</wp:posOffset>
          </wp:positionV>
          <wp:extent cx="1225550" cy="52451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CEE 250px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276">
      <w:rPr>
        <w:noProof/>
        <w:lang w:val="en-US"/>
      </w:rPr>
      <w:t>IECEE OD-2020-F3:2017 © IEC 2017</w:t>
    </w:r>
    <w:r w:rsidRPr="006D1276">
      <w:rPr>
        <w:lang w:val="en-US"/>
      </w:rPr>
      <w:tab/>
    </w:r>
    <w:r w:rsidRPr="006D1276">
      <w:rPr>
        <w:noProof/>
        <w:lang w:val="en-US"/>
      </w:rPr>
      <w:t>Ed.1.0</w:t>
    </w:r>
    <w:r w:rsidRPr="006D1276">
      <w:rPr>
        <w:noProof/>
        <w:lang w:val="en-US"/>
      </w:rPr>
      <w:br/>
    </w:r>
    <w:r w:rsidRPr="006D1276">
      <w:rPr>
        <w:lang w:val="en-US"/>
      </w:rPr>
      <w:t>National Differences</w:t>
    </w:r>
    <w:r>
      <w:rPr>
        <w:lang w:val="en-US"/>
      </w:rPr>
      <w:t xml:space="preserve"> </w:t>
    </w:r>
    <w:r w:rsidRPr="006D1276">
      <w:rPr>
        <w:lang w:val="en-US"/>
      </w:rPr>
      <w:t>Template</w:t>
    </w:r>
    <w:r>
      <w:rPr>
        <w:lang w:val="en-US"/>
      </w:rPr>
      <w:tab/>
      <w:t>2017-05-17</w:t>
    </w:r>
  </w:p>
  <w:p w14:paraId="3724F613" w14:textId="77777777" w:rsidR="000211F9" w:rsidRDefault="000211F9">
    <w:pPr>
      <w:pStyle w:val="a3"/>
      <w:rPr>
        <w:lang w:val="en-US"/>
      </w:rPr>
    </w:pPr>
  </w:p>
  <w:p w14:paraId="200117F0" w14:textId="77777777" w:rsidR="00E5117E" w:rsidRPr="00E5117E" w:rsidRDefault="00E5117E" w:rsidP="00E5117E">
    <w:pPr>
      <w:pStyle w:val="a3"/>
      <w:jc w:val="center"/>
      <w:rPr>
        <w:sz w:val="20"/>
        <w:szCs w:val="20"/>
        <w:lang w:val="en-US"/>
      </w:rPr>
    </w:pPr>
    <w:r w:rsidRPr="00E5117E">
      <w:rPr>
        <w:sz w:val="20"/>
        <w:szCs w:val="20"/>
        <w:lang w:val="en-US"/>
      </w:rPr>
      <w:t xml:space="preserve">Page </w:t>
    </w:r>
    <w:r w:rsidRPr="00E5117E">
      <w:rPr>
        <w:b/>
        <w:sz w:val="20"/>
        <w:szCs w:val="20"/>
        <w:lang w:val="en-US"/>
      </w:rPr>
      <w:fldChar w:fldCharType="begin"/>
    </w:r>
    <w:r w:rsidRPr="00E5117E">
      <w:rPr>
        <w:b/>
        <w:sz w:val="20"/>
        <w:szCs w:val="20"/>
        <w:lang w:val="en-US"/>
      </w:rPr>
      <w:instrText xml:space="preserve"> PAGE  \* Arabic  \* MERGEFORMAT </w:instrText>
    </w:r>
    <w:r w:rsidRPr="00E5117E">
      <w:rPr>
        <w:b/>
        <w:sz w:val="20"/>
        <w:szCs w:val="20"/>
        <w:lang w:val="en-US"/>
      </w:rPr>
      <w:fldChar w:fldCharType="separate"/>
    </w:r>
    <w:r w:rsidR="00276D75">
      <w:rPr>
        <w:b/>
        <w:noProof/>
        <w:sz w:val="20"/>
        <w:szCs w:val="20"/>
        <w:lang w:val="en-US"/>
      </w:rPr>
      <w:t>2</w:t>
    </w:r>
    <w:r w:rsidRPr="00E5117E">
      <w:rPr>
        <w:b/>
        <w:sz w:val="20"/>
        <w:szCs w:val="20"/>
        <w:lang w:val="en-US"/>
      </w:rPr>
      <w:fldChar w:fldCharType="end"/>
    </w:r>
    <w:r w:rsidRPr="00E5117E">
      <w:rPr>
        <w:sz w:val="20"/>
        <w:szCs w:val="20"/>
        <w:lang w:val="en-US"/>
      </w:rPr>
      <w:t xml:space="preserve"> of </w:t>
    </w:r>
    <w:r w:rsidRPr="00E5117E">
      <w:rPr>
        <w:b/>
        <w:sz w:val="20"/>
        <w:szCs w:val="20"/>
        <w:lang w:val="en-US"/>
      </w:rPr>
      <w:fldChar w:fldCharType="begin"/>
    </w:r>
    <w:r w:rsidRPr="00E5117E">
      <w:rPr>
        <w:b/>
        <w:sz w:val="20"/>
        <w:szCs w:val="20"/>
        <w:lang w:val="en-US"/>
      </w:rPr>
      <w:instrText xml:space="preserve"> NUMPAGES  \* Arabic  \* MERGEFORMAT </w:instrText>
    </w:r>
    <w:r w:rsidRPr="00E5117E">
      <w:rPr>
        <w:b/>
        <w:sz w:val="20"/>
        <w:szCs w:val="20"/>
        <w:lang w:val="en-US"/>
      </w:rPr>
      <w:fldChar w:fldCharType="separate"/>
    </w:r>
    <w:r w:rsidR="00276D75">
      <w:rPr>
        <w:b/>
        <w:noProof/>
        <w:sz w:val="20"/>
        <w:szCs w:val="20"/>
        <w:lang w:val="en-US"/>
      </w:rPr>
      <w:t>2</w:t>
    </w:r>
    <w:r w:rsidRPr="00E5117E">
      <w:rPr>
        <w:b/>
        <w:sz w:val="20"/>
        <w:szCs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AD8E" w14:textId="3EE73319" w:rsidR="000211F9" w:rsidRPr="006D1276" w:rsidRDefault="000211F9" w:rsidP="006D1276">
    <w:pPr>
      <w:pStyle w:val="a3"/>
      <w:tabs>
        <w:tab w:val="clear" w:pos="4513"/>
        <w:tab w:val="clear" w:pos="9026"/>
        <w:tab w:val="right" w:pos="7560"/>
      </w:tabs>
      <w:rPr>
        <w:lang w:val="en-US"/>
      </w:rPr>
    </w:pPr>
    <w:r>
      <w:rPr>
        <w:b/>
        <w:noProof/>
        <w:color w:val="000000" w:themeColor="text1"/>
        <w:sz w:val="24"/>
        <w:lang w:val="en-US" w:eastAsia="ko-KR"/>
      </w:rPr>
      <w:drawing>
        <wp:anchor distT="0" distB="0" distL="114300" distR="114300" simplePos="0" relativeHeight="251657216" behindDoc="0" locked="0" layoutInCell="1" allowOverlap="1" wp14:anchorId="65E45648" wp14:editId="03CEE43F">
          <wp:simplePos x="0" y="0"/>
          <wp:positionH relativeFrom="column">
            <wp:posOffset>5078095</wp:posOffset>
          </wp:positionH>
          <wp:positionV relativeFrom="paragraph">
            <wp:posOffset>-172720</wp:posOffset>
          </wp:positionV>
          <wp:extent cx="1225550" cy="524510"/>
          <wp:effectExtent l="0" t="0" r="0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CEE 250px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276">
      <w:rPr>
        <w:noProof/>
        <w:lang w:val="en-US"/>
      </w:rPr>
      <w:t>IECEE OD-</w:t>
    </w:r>
    <w:r w:rsidR="00EC0994" w:rsidRPr="006D1276">
      <w:rPr>
        <w:noProof/>
        <w:lang w:val="en-US"/>
      </w:rPr>
      <w:t>2020</w:t>
    </w:r>
    <w:r w:rsidRPr="006D1276">
      <w:rPr>
        <w:noProof/>
        <w:lang w:val="en-US"/>
      </w:rPr>
      <w:t>-F</w:t>
    </w:r>
    <w:r w:rsidR="002D4F64" w:rsidRPr="006D1276">
      <w:rPr>
        <w:noProof/>
        <w:lang w:val="en-US"/>
      </w:rPr>
      <w:t>3</w:t>
    </w:r>
    <w:r w:rsidRPr="006D1276">
      <w:rPr>
        <w:noProof/>
        <w:lang w:val="en-US"/>
      </w:rPr>
      <w:t>:</w:t>
    </w:r>
    <w:r w:rsidR="00F1342C" w:rsidRPr="006D1276">
      <w:rPr>
        <w:noProof/>
        <w:lang w:val="en-US"/>
      </w:rPr>
      <w:t>20</w:t>
    </w:r>
    <w:r w:rsidR="00F1342C">
      <w:rPr>
        <w:noProof/>
        <w:lang w:val="en-US"/>
      </w:rPr>
      <w:t>20</w:t>
    </w:r>
    <w:r w:rsidR="00F1342C" w:rsidRPr="006D1276">
      <w:rPr>
        <w:noProof/>
        <w:lang w:val="en-US"/>
      </w:rPr>
      <w:t xml:space="preserve"> </w:t>
    </w:r>
    <w:r w:rsidRPr="006D1276">
      <w:rPr>
        <w:noProof/>
        <w:lang w:val="en-US"/>
      </w:rPr>
      <w:t xml:space="preserve">© IEC </w:t>
    </w:r>
    <w:r w:rsidR="00F1342C" w:rsidRPr="006D1276">
      <w:rPr>
        <w:noProof/>
        <w:lang w:val="en-US"/>
      </w:rPr>
      <w:t>20</w:t>
    </w:r>
    <w:r w:rsidR="00F1342C">
      <w:rPr>
        <w:noProof/>
        <w:lang w:val="en-US"/>
      </w:rPr>
      <w:t>20</w:t>
    </w:r>
    <w:r w:rsidRPr="006D1276">
      <w:rPr>
        <w:lang w:val="en-US"/>
      </w:rPr>
      <w:tab/>
    </w:r>
    <w:r w:rsidRPr="006D1276">
      <w:rPr>
        <w:noProof/>
        <w:lang w:val="en-US"/>
      </w:rPr>
      <w:t>Ed.</w:t>
    </w:r>
    <w:r w:rsidR="00EC0994" w:rsidRPr="006D1276">
      <w:rPr>
        <w:noProof/>
        <w:lang w:val="en-US"/>
      </w:rPr>
      <w:t>1.</w:t>
    </w:r>
    <w:r w:rsidR="00F1342C">
      <w:rPr>
        <w:noProof/>
        <w:lang w:val="en-US"/>
      </w:rPr>
      <w:t>1</w:t>
    </w:r>
    <w:r w:rsidR="006D1276" w:rsidRPr="006D1276">
      <w:rPr>
        <w:noProof/>
        <w:lang w:val="en-US"/>
      </w:rPr>
      <w:br/>
    </w:r>
    <w:r w:rsidR="006D1276" w:rsidRPr="006D1276">
      <w:rPr>
        <w:lang w:val="en-US"/>
      </w:rPr>
      <w:t>National Differences</w:t>
    </w:r>
    <w:r w:rsidR="006D1276">
      <w:rPr>
        <w:lang w:val="en-US"/>
      </w:rPr>
      <w:t xml:space="preserve"> </w:t>
    </w:r>
    <w:r w:rsidR="006D1276" w:rsidRPr="006D1276">
      <w:rPr>
        <w:lang w:val="en-US"/>
      </w:rPr>
      <w:t>Template</w:t>
    </w:r>
    <w:r w:rsidR="006D1276">
      <w:rPr>
        <w:lang w:val="en-US"/>
      </w:rPr>
      <w:tab/>
    </w:r>
    <w:bookmarkStart w:id="1" w:name="_Hlk35191678"/>
    <w:r w:rsidR="00F1342C">
      <w:rPr>
        <w:lang w:val="en-US"/>
      </w:rPr>
      <w:t>2020</w:t>
    </w:r>
    <w:r w:rsidR="006D1276">
      <w:rPr>
        <w:lang w:val="en-US"/>
      </w:rPr>
      <w:t>-</w:t>
    </w:r>
    <w:r w:rsidR="00F1342C">
      <w:rPr>
        <w:lang w:val="en-US"/>
      </w:rPr>
      <w:t>06</w:t>
    </w:r>
    <w:r w:rsidR="006D1276">
      <w:rPr>
        <w:lang w:val="en-US"/>
      </w:rPr>
      <w:t>-</w:t>
    </w:r>
    <w:r w:rsidR="00F1342C">
      <w:rPr>
        <w:lang w:val="en-US"/>
      </w:rPr>
      <w:t>0</w:t>
    </w:r>
    <w:r w:rsidR="000667DA">
      <w:rPr>
        <w:lang w:val="en-US"/>
      </w:rPr>
      <w:t>3</w:t>
    </w:r>
    <w:bookmarkEnd w:id="1"/>
  </w:p>
  <w:p w14:paraId="3C7F12C7" w14:textId="77777777" w:rsidR="000211F9" w:rsidRDefault="000211F9">
    <w:pPr>
      <w:pStyle w:val="a3"/>
      <w:rPr>
        <w:lang w:val="en-US"/>
      </w:rPr>
    </w:pPr>
  </w:p>
  <w:p w14:paraId="72002F3C" w14:textId="72097FEC" w:rsidR="00276D75" w:rsidRPr="006D1276" w:rsidRDefault="00276D75" w:rsidP="00276D75">
    <w:pPr>
      <w:pStyle w:val="a3"/>
      <w:jc w:val="center"/>
      <w:rPr>
        <w:lang w:val="en-US"/>
      </w:rPr>
    </w:pPr>
    <w:r w:rsidRPr="00B6596C">
      <w:rPr>
        <w:sz w:val="20"/>
        <w:szCs w:val="20"/>
      </w:rPr>
      <w:t xml:space="preserve">Page </w:t>
    </w:r>
    <w:r w:rsidRPr="00B6596C">
      <w:rPr>
        <w:b/>
        <w:sz w:val="20"/>
        <w:szCs w:val="20"/>
      </w:rPr>
      <w:fldChar w:fldCharType="begin"/>
    </w:r>
    <w:r w:rsidRPr="00B6596C">
      <w:rPr>
        <w:b/>
        <w:sz w:val="20"/>
        <w:szCs w:val="20"/>
      </w:rPr>
      <w:instrText xml:space="preserve"> PAGE  \* Arabic  \* MERGEFORMAT </w:instrText>
    </w:r>
    <w:r w:rsidRPr="00B6596C">
      <w:rPr>
        <w:b/>
        <w:sz w:val="20"/>
        <w:szCs w:val="20"/>
      </w:rPr>
      <w:fldChar w:fldCharType="separate"/>
    </w:r>
    <w:r w:rsidR="000B5004">
      <w:rPr>
        <w:b/>
        <w:noProof/>
        <w:sz w:val="20"/>
        <w:szCs w:val="20"/>
      </w:rPr>
      <w:t>3</w:t>
    </w:r>
    <w:r w:rsidRPr="00B6596C">
      <w:rPr>
        <w:b/>
        <w:sz w:val="20"/>
        <w:szCs w:val="20"/>
      </w:rPr>
      <w:fldChar w:fldCharType="end"/>
    </w:r>
    <w:r w:rsidRPr="00B6596C">
      <w:rPr>
        <w:sz w:val="20"/>
        <w:szCs w:val="20"/>
      </w:rPr>
      <w:t xml:space="preserve"> of </w:t>
    </w:r>
    <w:r w:rsidRPr="00B6596C">
      <w:rPr>
        <w:b/>
        <w:sz w:val="20"/>
        <w:szCs w:val="20"/>
      </w:rPr>
      <w:fldChar w:fldCharType="begin"/>
    </w:r>
    <w:r w:rsidRPr="00B6596C">
      <w:rPr>
        <w:b/>
        <w:sz w:val="20"/>
        <w:szCs w:val="20"/>
      </w:rPr>
      <w:instrText xml:space="preserve"> NUMPAGES  \* Arabic  \* MERGEFORMAT </w:instrText>
    </w:r>
    <w:r w:rsidRPr="00B6596C">
      <w:rPr>
        <w:b/>
        <w:sz w:val="20"/>
        <w:szCs w:val="20"/>
      </w:rPr>
      <w:fldChar w:fldCharType="separate"/>
    </w:r>
    <w:r w:rsidR="000B5004">
      <w:rPr>
        <w:b/>
        <w:noProof/>
        <w:sz w:val="20"/>
        <w:szCs w:val="20"/>
      </w:rPr>
      <w:t>3</w:t>
    </w:r>
    <w:r w:rsidRPr="00B6596C">
      <w:rPr>
        <w:b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6F952" w14:textId="1F01C0A4" w:rsidR="00276D75" w:rsidRPr="006D1276" w:rsidRDefault="00276D75" w:rsidP="00276D75">
    <w:pPr>
      <w:pStyle w:val="a3"/>
      <w:tabs>
        <w:tab w:val="clear" w:pos="4513"/>
        <w:tab w:val="clear" w:pos="9026"/>
        <w:tab w:val="right" w:pos="7560"/>
      </w:tabs>
      <w:rPr>
        <w:lang w:val="en-US"/>
      </w:rPr>
    </w:pPr>
    <w:r>
      <w:rPr>
        <w:b/>
        <w:noProof/>
        <w:color w:val="000000" w:themeColor="text1"/>
        <w:sz w:val="24"/>
        <w:lang w:val="en-US" w:eastAsia="ko-KR"/>
      </w:rPr>
      <w:drawing>
        <wp:anchor distT="0" distB="0" distL="114300" distR="114300" simplePos="0" relativeHeight="251663360" behindDoc="0" locked="0" layoutInCell="1" allowOverlap="1" wp14:anchorId="3317016E" wp14:editId="149EA9D0">
          <wp:simplePos x="0" y="0"/>
          <wp:positionH relativeFrom="column">
            <wp:posOffset>5078095</wp:posOffset>
          </wp:positionH>
          <wp:positionV relativeFrom="paragraph">
            <wp:posOffset>-172720</wp:posOffset>
          </wp:positionV>
          <wp:extent cx="1225550" cy="524510"/>
          <wp:effectExtent l="0" t="0" r="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CEE 250px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276">
      <w:rPr>
        <w:noProof/>
        <w:lang w:val="en-US"/>
      </w:rPr>
      <w:t>IECEE OD-2020-F3:2017 © IEC 2017</w:t>
    </w:r>
    <w:r w:rsidRPr="006D1276">
      <w:rPr>
        <w:lang w:val="en-US"/>
      </w:rPr>
      <w:tab/>
    </w:r>
    <w:r w:rsidRPr="006D1276">
      <w:rPr>
        <w:noProof/>
        <w:lang w:val="en-US"/>
      </w:rPr>
      <w:t>Ed.1.0</w:t>
    </w:r>
    <w:r w:rsidRPr="006D1276">
      <w:rPr>
        <w:noProof/>
        <w:lang w:val="en-US"/>
      </w:rPr>
      <w:br/>
    </w:r>
    <w:r w:rsidRPr="006D1276">
      <w:rPr>
        <w:lang w:val="en-US"/>
      </w:rPr>
      <w:t>National Differences</w:t>
    </w:r>
    <w:r>
      <w:rPr>
        <w:lang w:val="en-US"/>
      </w:rPr>
      <w:t xml:space="preserve"> </w:t>
    </w:r>
    <w:r w:rsidRPr="006D1276">
      <w:rPr>
        <w:lang w:val="en-US"/>
      </w:rPr>
      <w:t>Template</w:t>
    </w:r>
    <w:r>
      <w:rPr>
        <w:lang w:val="en-US"/>
      </w:rPr>
      <w:tab/>
      <w:t>2017-05-17</w:t>
    </w:r>
  </w:p>
  <w:p w14:paraId="2987C117" w14:textId="77777777" w:rsidR="00276D75" w:rsidRPr="006D1276" w:rsidRDefault="00276D75" w:rsidP="00276D75">
    <w:pPr>
      <w:pStyle w:val="a3"/>
      <w:rPr>
        <w:lang w:val="en-US"/>
      </w:rPr>
    </w:pPr>
  </w:p>
  <w:p w14:paraId="58076466" w14:textId="77777777" w:rsidR="00276D75" w:rsidRDefault="00276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F9"/>
    <w:rsid w:val="000211F9"/>
    <w:rsid w:val="00043EF1"/>
    <w:rsid w:val="000667DA"/>
    <w:rsid w:val="00066915"/>
    <w:rsid w:val="000B5004"/>
    <w:rsid w:val="000E3150"/>
    <w:rsid w:val="001007A7"/>
    <w:rsid w:val="001500E9"/>
    <w:rsid w:val="00190D0F"/>
    <w:rsid w:val="001D505B"/>
    <w:rsid w:val="00203DA9"/>
    <w:rsid w:val="002251D3"/>
    <w:rsid w:val="00276D75"/>
    <w:rsid w:val="00281DC1"/>
    <w:rsid w:val="00286F81"/>
    <w:rsid w:val="002A3349"/>
    <w:rsid w:val="002D4F64"/>
    <w:rsid w:val="002F6C4B"/>
    <w:rsid w:val="00330977"/>
    <w:rsid w:val="0033685A"/>
    <w:rsid w:val="003531BE"/>
    <w:rsid w:val="00374584"/>
    <w:rsid w:val="003752DF"/>
    <w:rsid w:val="00391D78"/>
    <w:rsid w:val="003B6291"/>
    <w:rsid w:val="003B7AC2"/>
    <w:rsid w:val="003D7094"/>
    <w:rsid w:val="00456EDC"/>
    <w:rsid w:val="004F3A1F"/>
    <w:rsid w:val="004F5511"/>
    <w:rsid w:val="00530264"/>
    <w:rsid w:val="00565FC5"/>
    <w:rsid w:val="00567233"/>
    <w:rsid w:val="005D550C"/>
    <w:rsid w:val="005E2592"/>
    <w:rsid w:val="005F092C"/>
    <w:rsid w:val="00656428"/>
    <w:rsid w:val="006D1276"/>
    <w:rsid w:val="00704E51"/>
    <w:rsid w:val="00721174"/>
    <w:rsid w:val="007511CE"/>
    <w:rsid w:val="0081114B"/>
    <w:rsid w:val="00821908"/>
    <w:rsid w:val="008400B4"/>
    <w:rsid w:val="00860DDF"/>
    <w:rsid w:val="00890F71"/>
    <w:rsid w:val="008F071A"/>
    <w:rsid w:val="0095336B"/>
    <w:rsid w:val="00993ACC"/>
    <w:rsid w:val="009B1C5D"/>
    <w:rsid w:val="00AA07F7"/>
    <w:rsid w:val="00AA5C9C"/>
    <w:rsid w:val="00AE711F"/>
    <w:rsid w:val="00B2183E"/>
    <w:rsid w:val="00B31EFA"/>
    <w:rsid w:val="00B32937"/>
    <w:rsid w:val="00B444E1"/>
    <w:rsid w:val="00B6596C"/>
    <w:rsid w:val="00B67887"/>
    <w:rsid w:val="00BA25D4"/>
    <w:rsid w:val="00BA49F0"/>
    <w:rsid w:val="00BE5A74"/>
    <w:rsid w:val="00C271AA"/>
    <w:rsid w:val="00C3612A"/>
    <w:rsid w:val="00C46B5A"/>
    <w:rsid w:val="00CF7DE5"/>
    <w:rsid w:val="00D26F3D"/>
    <w:rsid w:val="00D4275E"/>
    <w:rsid w:val="00DC28FB"/>
    <w:rsid w:val="00DD7D6A"/>
    <w:rsid w:val="00DE63B9"/>
    <w:rsid w:val="00E43527"/>
    <w:rsid w:val="00E5117E"/>
    <w:rsid w:val="00EA7855"/>
    <w:rsid w:val="00EC0994"/>
    <w:rsid w:val="00F1342C"/>
    <w:rsid w:val="00F72AB8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1A5F3"/>
  <w15:docId w15:val="{F1AF3570-726C-408E-A2B8-0CB8852B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바탕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7511CE"/>
    <w:pPr>
      <w:keepNext/>
      <w:spacing w:before="54" w:after="66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D4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211F9"/>
  </w:style>
  <w:style w:type="paragraph" w:styleId="a4">
    <w:name w:val="footer"/>
    <w:basedOn w:val="a"/>
    <w:link w:val="Char0"/>
    <w:uiPriority w:val="99"/>
    <w:unhideWhenUsed/>
    <w:rsid w:val="0002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211F9"/>
  </w:style>
  <w:style w:type="character" w:customStyle="1" w:styleId="1Char">
    <w:name w:val="제목 1 Char"/>
    <w:basedOn w:val="a0"/>
    <w:link w:val="1"/>
    <w:uiPriority w:val="99"/>
    <w:rsid w:val="007511CE"/>
    <w:rPr>
      <w:rFonts w:eastAsia="Times New Roman" w:cs="Arial"/>
      <w:b/>
      <w:bCs/>
      <w:sz w:val="24"/>
      <w:szCs w:val="24"/>
    </w:rPr>
  </w:style>
  <w:style w:type="paragraph" w:styleId="a5">
    <w:name w:val="toa heading"/>
    <w:basedOn w:val="a"/>
    <w:next w:val="a"/>
    <w:uiPriority w:val="99"/>
    <w:semiHidden/>
    <w:rsid w:val="007511CE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54" w:after="66" w:line="240" w:lineRule="auto"/>
      <w:textAlignment w:val="baseline"/>
    </w:pPr>
    <w:rPr>
      <w:rFonts w:eastAsia="Times New Roman" w:cs="Arial"/>
      <w:sz w:val="20"/>
      <w:szCs w:val="20"/>
      <w:lang w:eastAsia="zh-CN"/>
    </w:rPr>
  </w:style>
  <w:style w:type="character" w:customStyle="1" w:styleId="2Char">
    <w:name w:val="제목 2 Char"/>
    <w:basedOn w:val="a0"/>
    <w:link w:val="2"/>
    <w:uiPriority w:val="9"/>
    <w:semiHidden/>
    <w:rsid w:val="002D4F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4F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4F5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249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OD-2020-F3</vt:lpstr>
      <vt:lpstr>OD-2020-F3</vt:lpstr>
    </vt:vector>
  </TitlesOfParts>
  <Company>IECEE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OD-2020-F3</dc:title>
  <dc:subject>National Differences Template</dc:subject>
  <dc:creator>CMC WG 9</dc:creator>
  <cp:lastModifiedBy>Windows User</cp:lastModifiedBy>
  <cp:revision>11</cp:revision>
  <cp:lastPrinted>2017-11-02T09:56:00Z</cp:lastPrinted>
  <dcterms:created xsi:type="dcterms:W3CDTF">2020-08-03T02:24:00Z</dcterms:created>
  <dcterms:modified xsi:type="dcterms:W3CDTF">2020-08-06T07:04:00Z</dcterms:modified>
</cp:coreProperties>
</file>